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C3EA5" w:rsidRPr="00DF0BBB" w:rsidP="00DF0BBB" w14:paraId="452104F2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bookmarkStart w:id="0" w:name="_GoBack"/>
      <w:bookmarkEnd w:id="0"/>
    </w:p>
    <w:p w:rsidR="007C3EA5" w:rsidRPr="00DF0BBB" w:rsidP="00DF0BBB" w14:paraId="1EC7A0BE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7C3EA5" w:rsidRPr="00DF0BBB" w:rsidP="00DF0BBB" w14:paraId="6B6E50EB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7C3EA5" w:rsidRPr="00DF0BBB" w:rsidP="00DF0BBB" w14:paraId="07F6FBA3" w14:textId="77777777">
      <w:pPr>
        <w:spacing w:line="480" w:lineRule="auto"/>
        <w:rPr>
          <w:rFonts w:ascii="Times New Roman" w:hAnsi="Times New Roman" w:cs="Times New Roman"/>
        </w:rPr>
      </w:pPr>
    </w:p>
    <w:p w:rsidR="007C3EA5" w:rsidRPr="00DF0BBB" w:rsidP="00DF0BBB" w14:paraId="29205D7B" w14:textId="4E0B7639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DF0BBB">
        <w:rPr>
          <w:rFonts w:ascii="Times New Roman" w:hAnsi="Times New Roman" w:cs="Times New Roman"/>
          <w:b/>
        </w:rPr>
        <w:t>Compulsive Gambling</w:t>
      </w:r>
    </w:p>
    <w:p w:rsidR="00DF0BBB" w:rsidRPr="00DF0BBB" w:rsidP="00DF0BBB" w14:paraId="31490EF8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7C3EA5" w:rsidRPr="00DF0BBB" w:rsidP="00DF0BBB" w14:paraId="59AEF32D" w14:textId="190DB3FC">
      <w:pPr>
        <w:spacing w:line="480" w:lineRule="auto"/>
        <w:jc w:val="center"/>
        <w:rPr>
          <w:rFonts w:ascii="Times New Roman" w:hAnsi="Times New Roman" w:cs="Times New Roman"/>
        </w:rPr>
      </w:pPr>
      <w:r w:rsidRPr="00DF0BBB">
        <w:rPr>
          <w:rFonts w:ascii="Times New Roman" w:hAnsi="Times New Roman" w:cs="Times New Roman"/>
        </w:rPr>
        <w:t>Student’s Names</w:t>
      </w:r>
    </w:p>
    <w:p w:rsidR="00DF0BBB" w:rsidRPr="00DF0BBB" w:rsidP="00DF0BBB" w14:paraId="7442DFF4" w14:textId="55C98D8D">
      <w:pPr>
        <w:spacing w:line="480" w:lineRule="auto"/>
        <w:jc w:val="center"/>
        <w:rPr>
          <w:rFonts w:ascii="Times New Roman" w:hAnsi="Times New Roman" w:cs="Times New Roman"/>
        </w:rPr>
      </w:pPr>
      <w:r w:rsidRPr="00DF0BBB">
        <w:rPr>
          <w:rFonts w:ascii="Times New Roman" w:hAnsi="Times New Roman" w:cs="Times New Roman"/>
        </w:rPr>
        <w:t>Institution</w:t>
      </w:r>
    </w:p>
    <w:p w:rsidR="007C3EA5" w:rsidRPr="00DF0BBB" w:rsidP="00DF0BBB" w14:paraId="3BCDB75E" w14:textId="5EBCC791">
      <w:pPr>
        <w:spacing w:line="480" w:lineRule="auto"/>
        <w:jc w:val="center"/>
        <w:rPr>
          <w:rFonts w:ascii="Times New Roman" w:hAnsi="Times New Roman" w:cs="Times New Roman"/>
        </w:rPr>
      </w:pPr>
      <w:r w:rsidRPr="00DF0BBB">
        <w:rPr>
          <w:rFonts w:ascii="Times New Roman" w:hAnsi="Times New Roman" w:cs="Times New Roman"/>
        </w:rPr>
        <w:t xml:space="preserve">Course </w:t>
      </w:r>
    </w:p>
    <w:p w:rsidR="007C3EA5" w:rsidRPr="00DF0BBB" w:rsidP="00DF0BBB" w14:paraId="5E006118" w14:textId="555AFF23">
      <w:pPr>
        <w:spacing w:line="480" w:lineRule="auto"/>
        <w:jc w:val="center"/>
        <w:rPr>
          <w:rFonts w:ascii="Times New Roman" w:hAnsi="Times New Roman" w:cs="Times New Roman"/>
        </w:rPr>
      </w:pPr>
      <w:r w:rsidRPr="00DF0BBB">
        <w:rPr>
          <w:rFonts w:ascii="Times New Roman" w:hAnsi="Times New Roman" w:cs="Times New Roman"/>
        </w:rPr>
        <w:t>Instructor Name</w:t>
      </w:r>
    </w:p>
    <w:p w:rsidR="007C3EA5" w:rsidRPr="00DF0BBB" w:rsidP="00DF0BBB" w14:paraId="4F99CEA7" w14:textId="16D42769">
      <w:pPr>
        <w:spacing w:line="480" w:lineRule="auto"/>
        <w:jc w:val="center"/>
        <w:rPr>
          <w:rFonts w:ascii="Times New Roman" w:hAnsi="Times New Roman" w:cs="Times New Roman"/>
        </w:rPr>
      </w:pPr>
      <w:r w:rsidRPr="00DF0BBB">
        <w:rPr>
          <w:rFonts w:ascii="Times New Roman" w:hAnsi="Times New Roman" w:cs="Times New Roman"/>
        </w:rPr>
        <w:t>Date</w:t>
      </w:r>
    </w:p>
    <w:p w:rsidR="007C3EA5" w:rsidRPr="00DF0BBB" w:rsidP="00DF0BBB" w14:paraId="5A99BCF3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7C3EA5" w:rsidRPr="00DF0BBB" w:rsidP="00DF0BBB" w14:paraId="56F29FC6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7C3EA5" w:rsidRPr="00DF0BBB" w:rsidP="00DF0BBB" w14:paraId="34E8658B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7C3EA5" w:rsidRPr="00DF0BBB" w:rsidP="00DF0BBB" w14:paraId="528C4D9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7C3EA5" w:rsidRPr="00DF0BBB" w:rsidP="00DF0BBB" w14:paraId="6B88F690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7C3EA5" w:rsidRPr="00DF0BBB" w:rsidP="00DF0BBB" w14:paraId="0067DD50" w14:textId="77777777">
      <w:pPr>
        <w:spacing w:line="480" w:lineRule="auto"/>
        <w:rPr>
          <w:rFonts w:ascii="Times New Roman" w:hAnsi="Times New Roman" w:cs="Times New Roman"/>
        </w:rPr>
      </w:pPr>
    </w:p>
    <w:p w:rsidR="007C3EA5" w:rsidRPr="00DF0BBB" w:rsidP="00DF0BBB" w14:paraId="2BA2083A" w14:textId="77777777">
      <w:pPr>
        <w:spacing w:line="480" w:lineRule="auto"/>
        <w:rPr>
          <w:rFonts w:ascii="Times New Roman" w:hAnsi="Times New Roman" w:cs="Times New Roman"/>
        </w:rPr>
      </w:pPr>
    </w:p>
    <w:p w:rsidR="007C3EA5" w:rsidRPr="00DF0BBB" w:rsidP="00DF0BBB" w14:paraId="02225B76" w14:textId="77777777">
      <w:pPr>
        <w:spacing w:line="480" w:lineRule="auto"/>
        <w:rPr>
          <w:rFonts w:ascii="Times New Roman" w:hAnsi="Times New Roman" w:cs="Times New Roman"/>
        </w:rPr>
      </w:pPr>
    </w:p>
    <w:p w:rsidR="00DF0BBB" w:rsidRPr="00DF0BBB" w:rsidP="00DF0BBB" w14:paraId="220F6059" w14:textId="77777777">
      <w:pPr>
        <w:spacing w:line="480" w:lineRule="auto"/>
        <w:ind w:firstLine="720"/>
        <w:rPr>
          <w:rFonts w:ascii="Times New Roman" w:hAnsi="Times New Roman" w:cs="Times New Roman"/>
          <w:b/>
        </w:rPr>
      </w:pPr>
      <w:r w:rsidRPr="00DF0BBB">
        <w:rPr>
          <w:rFonts w:ascii="Times New Roman" w:hAnsi="Times New Roman" w:cs="Times New Roman"/>
          <w:b/>
        </w:rPr>
        <w:br w:type="page"/>
      </w:r>
    </w:p>
    <w:p w:rsidR="007C3EA5" w:rsidRPr="00DF0BBB" w:rsidP="00DF0BBB" w14:paraId="192BF4C6" w14:textId="0B3241B4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DF0BBB">
        <w:rPr>
          <w:rFonts w:ascii="Times New Roman" w:hAnsi="Times New Roman" w:cs="Times New Roman"/>
          <w:b/>
        </w:rPr>
        <w:t>Compulsive Gambling</w:t>
      </w:r>
    </w:p>
    <w:p w:rsidR="007C3EA5" w:rsidRPr="00DF0BBB" w:rsidP="00DF0BBB" w14:paraId="465A0A86" w14:textId="0E82A863">
      <w:pPr>
        <w:spacing w:line="480" w:lineRule="auto"/>
        <w:ind w:firstLine="720"/>
        <w:rPr>
          <w:rFonts w:ascii="Times New Roman" w:hAnsi="Times New Roman" w:cs="Times New Roman"/>
        </w:rPr>
      </w:pPr>
      <w:r w:rsidRPr="00DF0BBB">
        <w:rPr>
          <w:rFonts w:ascii="Times New Roman" w:hAnsi="Times New Roman" w:cs="Times New Roman"/>
        </w:rPr>
        <w:t>Similar to liquor or substance abuse, gambling has been found to bear equal aptitude to stimulate the reward system of the human brain</w:t>
      </w:r>
      <w:r w:rsidRPr="00DF0BBB" w:rsidR="008E6CA5">
        <w:rPr>
          <w:rFonts w:ascii="Times New Roman" w:hAnsi="Times New Roman" w:cs="Times New Roman"/>
        </w:rPr>
        <w:t xml:space="preserve"> </w:t>
      </w:r>
      <w:r w:rsidRPr="00DF0BBB">
        <w:rPr>
          <w:rFonts w:ascii="Times New Roman" w:hAnsi="Times New Roman" w:cs="Times New Roman"/>
        </w:rPr>
        <w:t xml:space="preserve">eventually leading to </w:t>
      </w:r>
      <w:r w:rsidRPr="00DF0BBB" w:rsidR="003F0EB5">
        <w:rPr>
          <w:rFonts w:ascii="Times New Roman" w:hAnsi="Times New Roman" w:cs="Times New Roman"/>
        </w:rPr>
        <w:t>addiction.</w:t>
      </w:r>
      <w:r w:rsidRPr="00DF0BBB" w:rsidR="007F2E59">
        <w:rPr>
          <w:rFonts w:ascii="Times New Roman" w:hAnsi="Times New Roman" w:cs="Times New Roman"/>
        </w:rPr>
        <w:t xml:space="preserve"> Regardless of the toll gambling disorder also known as compulsive gambling takes on an individual’s life, the </w:t>
      </w:r>
      <w:r w:rsidRPr="00DF0BBB" w:rsidR="00007F10">
        <w:rPr>
          <w:rFonts w:ascii="Times New Roman" w:hAnsi="Times New Roman" w:cs="Times New Roman"/>
        </w:rPr>
        <w:t>impulse</w:t>
      </w:r>
      <w:r w:rsidRPr="00DF0BBB" w:rsidR="007F2E59">
        <w:rPr>
          <w:rFonts w:ascii="Times New Roman" w:hAnsi="Times New Roman" w:cs="Times New Roman"/>
        </w:rPr>
        <w:t xml:space="preserve"> to gamble is uncontrollable</w:t>
      </w:r>
      <w:r w:rsidRPr="00DF0BBB" w:rsidR="005B638B">
        <w:rPr>
          <w:rFonts w:ascii="Times New Roman" w:hAnsi="Times New Roman" w:cs="Times New Roman"/>
        </w:rPr>
        <w:t>.</w:t>
      </w:r>
      <w:r w:rsidRPr="00DF0BBB" w:rsidR="001578D2">
        <w:rPr>
          <w:rFonts w:ascii="Times New Roman" w:hAnsi="Times New Roman" w:cs="Times New Roman"/>
        </w:rPr>
        <w:t xml:space="preserve"> As a result, of its potential to destroy lives, compulsive gambling has been identified as a serious problem.</w:t>
      </w:r>
      <w:r w:rsidRPr="00DF0BBB" w:rsidR="0092636F">
        <w:rPr>
          <w:rFonts w:ascii="Times New Roman" w:hAnsi="Times New Roman" w:cs="Times New Roman"/>
        </w:rPr>
        <w:t xml:space="preserve"> </w:t>
      </w:r>
      <w:r w:rsidRPr="00DF0BBB" w:rsidR="005149C9">
        <w:rPr>
          <w:rFonts w:ascii="Times New Roman" w:hAnsi="Times New Roman" w:cs="Times New Roman"/>
        </w:rPr>
        <w:t xml:space="preserve">In an </w:t>
      </w:r>
      <w:r w:rsidRPr="00DF0BBB" w:rsidR="00EF41A0">
        <w:rPr>
          <w:rFonts w:ascii="Times New Roman" w:hAnsi="Times New Roman" w:cs="Times New Roman"/>
        </w:rPr>
        <w:t>attempt to</w:t>
      </w:r>
      <w:r w:rsidRPr="00DF0BBB" w:rsidR="005149C9">
        <w:rPr>
          <w:rFonts w:ascii="Times New Roman" w:hAnsi="Times New Roman" w:cs="Times New Roman"/>
        </w:rPr>
        <w:t xml:space="preserve"> </w:t>
      </w:r>
      <w:r w:rsidRPr="00DF0BBB" w:rsidR="00FB151A">
        <w:rPr>
          <w:rFonts w:ascii="Times New Roman" w:hAnsi="Times New Roman" w:cs="Times New Roman"/>
        </w:rPr>
        <w:t>treat</w:t>
      </w:r>
      <w:r w:rsidRPr="00DF0BBB" w:rsidR="005149C9">
        <w:rPr>
          <w:rFonts w:ascii="Times New Roman" w:hAnsi="Times New Roman" w:cs="Times New Roman"/>
        </w:rPr>
        <w:t xml:space="preserve"> </w:t>
      </w:r>
      <w:r w:rsidRPr="00DF0BBB" w:rsidR="00EF41A0">
        <w:rPr>
          <w:rFonts w:ascii="Times New Roman" w:hAnsi="Times New Roman" w:cs="Times New Roman"/>
        </w:rPr>
        <w:t>this condition</w:t>
      </w:r>
      <w:r w:rsidRPr="00DF0BBB" w:rsidR="005149C9">
        <w:rPr>
          <w:rFonts w:ascii="Times New Roman" w:hAnsi="Times New Roman" w:cs="Times New Roman"/>
        </w:rPr>
        <w:t>, specialists have been guided by the prevailing cause</w:t>
      </w:r>
      <w:r w:rsidRPr="00DF0BBB" w:rsidR="00EA38D5">
        <w:rPr>
          <w:rFonts w:ascii="Times New Roman" w:hAnsi="Times New Roman" w:cs="Times New Roman"/>
        </w:rPr>
        <w:t>s of compulsive gambling to administer professional medication to victims. Th</w:t>
      </w:r>
      <w:r w:rsidRPr="00DF0BBB" w:rsidR="006D5EA8">
        <w:rPr>
          <w:rFonts w:ascii="Times New Roman" w:hAnsi="Times New Roman" w:cs="Times New Roman"/>
        </w:rPr>
        <w:t>us, the</w:t>
      </w:r>
      <w:r w:rsidRPr="00DF0BBB" w:rsidR="00EA38D5">
        <w:rPr>
          <w:rFonts w:ascii="Times New Roman" w:hAnsi="Times New Roman" w:cs="Times New Roman"/>
        </w:rPr>
        <w:t xml:space="preserve"> causes of compulsive gambling are a combination of biological, generic, and environmental factors.</w:t>
      </w:r>
    </w:p>
    <w:p w:rsidR="00D60C68" w:rsidRPr="00DF0BBB" w:rsidP="00DF0BBB" w14:paraId="4CB65B52" w14:textId="78FD4081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DF0BBB">
        <w:rPr>
          <w:rFonts w:ascii="Times New Roman" w:hAnsi="Times New Roman" w:cs="Times New Roman"/>
          <w:b/>
        </w:rPr>
        <w:t>Biological F</w:t>
      </w:r>
      <w:r w:rsidRPr="00DF0BBB" w:rsidR="00243BF3">
        <w:rPr>
          <w:rFonts w:ascii="Times New Roman" w:hAnsi="Times New Roman" w:cs="Times New Roman"/>
          <w:b/>
        </w:rPr>
        <w:t>actors</w:t>
      </w:r>
    </w:p>
    <w:p w:rsidR="00EE1398" w:rsidRPr="00DF0BBB" w:rsidP="00DF0BBB" w14:paraId="091594D0" w14:textId="2ADF6464">
      <w:pPr>
        <w:spacing w:line="480" w:lineRule="auto"/>
        <w:ind w:firstLine="720"/>
        <w:rPr>
          <w:rFonts w:ascii="Times New Roman" w:hAnsi="Times New Roman" w:cs="Times New Roman"/>
        </w:rPr>
      </w:pPr>
      <w:r w:rsidRPr="00DF0BBB">
        <w:rPr>
          <w:rFonts w:ascii="Times New Roman" w:hAnsi="Times New Roman" w:cs="Times New Roman"/>
        </w:rPr>
        <w:t xml:space="preserve">Biological factors have been found to provide clear </w:t>
      </w:r>
      <w:r w:rsidRPr="00DF0BBB" w:rsidR="00715BE8">
        <w:rPr>
          <w:rFonts w:ascii="Times New Roman" w:hAnsi="Times New Roman" w:cs="Times New Roman"/>
        </w:rPr>
        <w:t>illumination</w:t>
      </w:r>
      <w:r w:rsidRPr="00DF0BBB">
        <w:rPr>
          <w:rFonts w:ascii="Times New Roman" w:hAnsi="Times New Roman" w:cs="Times New Roman"/>
        </w:rPr>
        <w:t xml:space="preserve"> of why some folks </w:t>
      </w:r>
      <w:r w:rsidRPr="00DF0BBB" w:rsidR="009639AE">
        <w:rPr>
          <w:rFonts w:ascii="Times New Roman" w:hAnsi="Times New Roman" w:cs="Times New Roman"/>
        </w:rPr>
        <w:t>and not the rest</w:t>
      </w:r>
      <w:r w:rsidRPr="00DF0BBB">
        <w:rPr>
          <w:rFonts w:ascii="Times New Roman" w:hAnsi="Times New Roman" w:cs="Times New Roman"/>
        </w:rPr>
        <w:t xml:space="preserve"> develop </w:t>
      </w:r>
      <w:r w:rsidRPr="00DF0BBB" w:rsidR="009639AE">
        <w:rPr>
          <w:rFonts w:ascii="Times New Roman" w:hAnsi="Times New Roman" w:cs="Times New Roman"/>
        </w:rPr>
        <w:t>detrimental</w:t>
      </w:r>
      <w:r w:rsidRPr="00DF0BBB" w:rsidR="0092636F">
        <w:rPr>
          <w:rFonts w:ascii="Times New Roman" w:hAnsi="Times New Roman" w:cs="Times New Roman"/>
        </w:rPr>
        <w:t xml:space="preserve"> gambling where o</w:t>
      </w:r>
      <w:r w:rsidRPr="00DF0BBB" w:rsidR="006D7486">
        <w:rPr>
          <w:rFonts w:ascii="Times New Roman" w:hAnsi="Times New Roman" w:cs="Times New Roman"/>
        </w:rPr>
        <w:t>ne such factor is genetic inheritance.</w:t>
      </w:r>
      <w:r w:rsidRPr="00DF0BBB" w:rsidR="007354AF">
        <w:rPr>
          <w:rFonts w:ascii="Times New Roman" w:hAnsi="Times New Roman" w:cs="Times New Roman"/>
        </w:rPr>
        <w:t xml:space="preserve"> Following studies conducted on families, genetic inheritance offered the needed explanation for profound prevalence of </w:t>
      </w:r>
      <w:r w:rsidRPr="00DF0BBB" w:rsidR="00D1754C">
        <w:rPr>
          <w:rFonts w:ascii="Times New Roman" w:hAnsi="Times New Roman" w:cs="Times New Roman"/>
        </w:rPr>
        <w:t>injurious</w:t>
      </w:r>
      <w:r w:rsidRPr="00DF0BBB" w:rsidR="0048758A">
        <w:rPr>
          <w:rFonts w:ascii="Times New Roman" w:hAnsi="Times New Roman" w:cs="Times New Roman"/>
        </w:rPr>
        <w:t xml:space="preserve"> ga</w:t>
      </w:r>
      <w:r w:rsidRPr="00DF0BBB" w:rsidR="00D1754C">
        <w:rPr>
          <w:rFonts w:ascii="Times New Roman" w:hAnsi="Times New Roman" w:cs="Times New Roman"/>
        </w:rPr>
        <w:t>m</w:t>
      </w:r>
      <w:r w:rsidRPr="00DF0BBB" w:rsidR="0048758A">
        <w:rPr>
          <w:rFonts w:ascii="Times New Roman" w:hAnsi="Times New Roman" w:cs="Times New Roman"/>
        </w:rPr>
        <w:t xml:space="preserve">bling </w:t>
      </w:r>
      <w:r w:rsidRPr="00DF0BBB" w:rsidR="00D1754C">
        <w:rPr>
          <w:rFonts w:ascii="Times New Roman" w:hAnsi="Times New Roman" w:cs="Times New Roman"/>
        </w:rPr>
        <w:t>among</w:t>
      </w:r>
      <w:r w:rsidRPr="00DF0BBB" w:rsidR="0048758A">
        <w:rPr>
          <w:rFonts w:ascii="Times New Roman" w:hAnsi="Times New Roman" w:cs="Times New Roman"/>
        </w:rPr>
        <w:t xml:space="preserve"> problem gamblers</w:t>
      </w:r>
      <w:r w:rsidRPr="00DF0BBB" w:rsidR="00D1754C">
        <w:rPr>
          <w:rFonts w:ascii="Times New Roman" w:hAnsi="Times New Roman" w:cs="Times New Roman"/>
        </w:rPr>
        <w:t>’ families</w:t>
      </w:r>
      <w:r w:rsidRPr="00DF0BBB" w:rsidR="002B2ACD">
        <w:rPr>
          <w:rFonts w:ascii="Times New Roman" w:hAnsi="Times New Roman" w:cs="Times New Roman"/>
        </w:rPr>
        <w:t xml:space="preserve"> (Abbott</w:t>
      </w:r>
      <w:r w:rsidRPr="00DF0BBB" w:rsidR="00F43FEC">
        <w:rPr>
          <w:rFonts w:ascii="Times New Roman" w:hAnsi="Times New Roman" w:cs="Times New Roman"/>
        </w:rPr>
        <w:t xml:space="preserve"> et al.</w:t>
      </w:r>
      <w:r w:rsidRPr="00DF0BBB" w:rsidR="002B2ACD">
        <w:rPr>
          <w:rFonts w:ascii="Times New Roman" w:hAnsi="Times New Roman" w:cs="Times New Roman"/>
        </w:rPr>
        <w:t>, 2015)</w:t>
      </w:r>
      <w:r w:rsidRPr="00DF0BBB" w:rsidR="00D1754C">
        <w:rPr>
          <w:rFonts w:ascii="Times New Roman" w:hAnsi="Times New Roman" w:cs="Times New Roman"/>
        </w:rPr>
        <w:t>.</w:t>
      </w:r>
      <w:r w:rsidRPr="00DF0BBB" w:rsidR="00801EFE">
        <w:rPr>
          <w:rFonts w:ascii="Times New Roman" w:hAnsi="Times New Roman" w:cs="Times New Roman"/>
        </w:rPr>
        <w:t xml:space="preserve"> The definition of harmful gambling and the likelihood of examining first, second or </w:t>
      </w:r>
      <w:r w:rsidRPr="00DF0BBB" w:rsidR="00C56BBE">
        <w:rPr>
          <w:rFonts w:ascii="Times New Roman" w:hAnsi="Times New Roman" w:cs="Times New Roman"/>
        </w:rPr>
        <w:t>third-degree</w:t>
      </w:r>
      <w:r w:rsidRPr="00DF0BBB" w:rsidR="00801EFE">
        <w:rPr>
          <w:rFonts w:ascii="Times New Roman" w:hAnsi="Times New Roman" w:cs="Times New Roman"/>
        </w:rPr>
        <w:t xml:space="preserve"> family member</w:t>
      </w:r>
      <w:r w:rsidRPr="00DF0BBB" w:rsidR="00135554">
        <w:rPr>
          <w:rFonts w:ascii="Times New Roman" w:hAnsi="Times New Roman" w:cs="Times New Roman"/>
        </w:rPr>
        <w:t>s</w:t>
      </w:r>
      <w:r w:rsidRPr="00DF0BBB" w:rsidR="00801EFE">
        <w:rPr>
          <w:rFonts w:ascii="Times New Roman" w:hAnsi="Times New Roman" w:cs="Times New Roman"/>
        </w:rPr>
        <w:t xml:space="preserve"> present</w:t>
      </w:r>
      <w:r w:rsidRPr="00DF0BBB" w:rsidR="00A33B11">
        <w:rPr>
          <w:rFonts w:ascii="Times New Roman" w:hAnsi="Times New Roman" w:cs="Times New Roman"/>
        </w:rPr>
        <w:t>ed</w:t>
      </w:r>
      <w:r w:rsidR="00DF0BBB">
        <w:rPr>
          <w:rFonts w:ascii="Times New Roman" w:hAnsi="Times New Roman" w:cs="Times New Roman"/>
        </w:rPr>
        <w:t xml:space="preserve"> </w:t>
      </w:r>
      <w:r w:rsidRPr="00DF0BBB" w:rsidR="00801EFE">
        <w:rPr>
          <w:rFonts w:ascii="Times New Roman" w:hAnsi="Times New Roman" w:cs="Times New Roman"/>
        </w:rPr>
        <w:t xml:space="preserve">variability </w:t>
      </w:r>
      <w:r w:rsidRPr="00DF0BBB" w:rsidR="00C56BBE">
        <w:rPr>
          <w:rFonts w:ascii="Times New Roman" w:hAnsi="Times New Roman" w:cs="Times New Roman"/>
        </w:rPr>
        <w:t>to ascertain</w:t>
      </w:r>
      <w:r w:rsidRPr="00DF0BBB" w:rsidR="00155BA9">
        <w:rPr>
          <w:rFonts w:ascii="Times New Roman" w:hAnsi="Times New Roman" w:cs="Times New Roman"/>
        </w:rPr>
        <w:t>ing</w:t>
      </w:r>
      <w:r w:rsidRPr="00DF0BBB" w:rsidR="00C56BBE">
        <w:rPr>
          <w:rFonts w:ascii="Times New Roman" w:hAnsi="Times New Roman" w:cs="Times New Roman"/>
        </w:rPr>
        <w:t xml:space="preserve"> genetic inheritance factor as </w:t>
      </w:r>
      <w:r w:rsidRPr="00DF0BBB" w:rsidR="00915066">
        <w:rPr>
          <w:rFonts w:ascii="Times New Roman" w:hAnsi="Times New Roman" w:cs="Times New Roman"/>
        </w:rPr>
        <w:t>biological cause of compulsive gambling</w:t>
      </w:r>
      <w:r w:rsidRPr="00DF0BBB" w:rsidR="00C56BBE">
        <w:rPr>
          <w:rFonts w:ascii="Times New Roman" w:hAnsi="Times New Roman" w:cs="Times New Roman"/>
        </w:rPr>
        <w:t xml:space="preserve">. However, studies </w:t>
      </w:r>
      <w:r w:rsidRPr="00DF0BBB" w:rsidR="00EE7B8A">
        <w:rPr>
          <w:rFonts w:ascii="Times New Roman" w:hAnsi="Times New Roman" w:cs="Times New Roman"/>
        </w:rPr>
        <w:t>on twin</w:t>
      </w:r>
      <w:r w:rsidRPr="00DF0BBB" w:rsidR="00C06199">
        <w:rPr>
          <w:rFonts w:ascii="Times New Roman" w:hAnsi="Times New Roman" w:cs="Times New Roman"/>
        </w:rPr>
        <w:t xml:space="preserve"> relatives</w:t>
      </w:r>
      <w:r w:rsidRPr="00DF0BBB" w:rsidR="00EE7B8A">
        <w:rPr>
          <w:rFonts w:ascii="Times New Roman" w:hAnsi="Times New Roman" w:cs="Times New Roman"/>
        </w:rPr>
        <w:t xml:space="preserve"> offer undisputed evidence that genetic inheritance as a factor accounts for a fifty percent approximation of </w:t>
      </w:r>
      <w:r w:rsidRPr="00DF0BBB" w:rsidR="008048AF">
        <w:rPr>
          <w:rFonts w:ascii="Times New Roman" w:hAnsi="Times New Roman" w:cs="Times New Roman"/>
        </w:rPr>
        <w:t>tendency</w:t>
      </w:r>
      <w:r w:rsidRPr="00DF0BBB" w:rsidR="00EE7B8A">
        <w:rPr>
          <w:rFonts w:ascii="Times New Roman" w:hAnsi="Times New Roman" w:cs="Times New Roman"/>
        </w:rPr>
        <w:t xml:space="preserve"> to develop detrimental gambling</w:t>
      </w:r>
      <w:r w:rsidRPr="00DF0BBB" w:rsidR="00B24C30">
        <w:rPr>
          <w:rFonts w:ascii="Times New Roman" w:hAnsi="Times New Roman" w:cs="Times New Roman"/>
        </w:rPr>
        <w:t xml:space="preserve"> </w:t>
      </w:r>
      <w:r w:rsidRPr="00DF0BBB" w:rsidR="00C74758">
        <w:rPr>
          <w:rFonts w:ascii="Times New Roman" w:hAnsi="Times New Roman" w:cs="Times New Roman"/>
        </w:rPr>
        <w:t>(Abbott</w:t>
      </w:r>
      <w:r w:rsidRPr="00DF0BBB" w:rsidR="00FD22C6">
        <w:rPr>
          <w:rFonts w:ascii="Times New Roman" w:hAnsi="Times New Roman" w:cs="Times New Roman"/>
        </w:rPr>
        <w:t xml:space="preserve"> et al.</w:t>
      </w:r>
      <w:r w:rsidRPr="00DF0BBB" w:rsidR="00C74758">
        <w:rPr>
          <w:rFonts w:ascii="Times New Roman" w:hAnsi="Times New Roman" w:cs="Times New Roman"/>
        </w:rPr>
        <w:t>, 2015)</w:t>
      </w:r>
      <w:r w:rsidRPr="00DF0BBB" w:rsidR="00EE7B8A">
        <w:rPr>
          <w:rFonts w:ascii="Times New Roman" w:hAnsi="Times New Roman" w:cs="Times New Roman"/>
        </w:rPr>
        <w:t>.</w:t>
      </w:r>
      <w:r w:rsidRPr="00DF0BBB">
        <w:rPr>
          <w:rFonts w:ascii="Times New Roman" w:hAnsi="Times New Roman" w:cs="Times New Roman"/>
        </w:rPr>
        <w:t xml:space="preserve"> Although no specific genes have been connected to problem gambling, few</w:t>
      </w:r>
      <w:r w:rsidRPr="00DF0BBB" w:rsidR="00CC3EB9">
        <w:rPr>
          <w:rFonts w:ascii="Times New Roman" w:hAnsi="Times New Roman" w:cs="Times New Roman"/>
        </w:rPr>
        <w:t xml:space="preserve"> studies</w:t>
      </w:r>
      <w:r w:rsidRPr="00DF0BBB">
        <w:rPr>
          <w:rFonts w:ascii="Times New Roman" w:hAnsi="Times New Roman" w:cs="Times New Roman"/>
        </w:rPr>
        <w:t xml:space="preserve"> that were done established that </w:t>
      </w:r>
      <w:r w:rsidRPr="00DF0BBB" w:rsidR="00CC3EB9">
        <w:rPr>
          <w:rFonts w:ascii="Times New Roman" w:hAnsi="Times New Roman" w:cs="Times New Roman"/>
        </w:rPr>
        <w:t xml:space="preserve">dopamine transmission genes and serotine transmission genes were central in gambling problem development.  Additionally, studies utilizing molecular genetic procedures failed to identify </w:t>
      </w:r>
      <w:r w:rsidRPr="00DF0BBB" w:rsidR="00CC3EB9">
        <w:rPr>
          <w:rFonts w:ascii="Times New Roman" w:hAnsi="Times New Roman" w:cs="Times New Roman"/>
        </w:rPr>
        <w:t>significant genes however, they observed an investigative relation with genes implicated in alcohol dependence as well as Parkinson’s disease.</w:t>
      </w:r>
    </w:p>
    <w:p w:rsidR="005E3540" w:rsidRPr="00DF0BBB" w:rsidP="00DF0BBB" w14:paraId="648EC328" w14:textId="51E40B94">
      <w:pPr>
        <w:spacing w:line="480" w:lineRule="auto"/>
        <w:ind w:firstLine="720"/>
        <w:rPr>
          <w:rFonts w:ascii="Times New Roman" w:hAnsi="Times New Roman" w:cs="Times New Roman"/>
        </w:rPr>
      </w:pPr>
      <w:r w:rsidRPr="00DF0BBB">
        <w:rPr>
          <w:rFonts w:ascii="Times New Roman" w:hAnsi="Times New Roman" w:cs="Times New Roman"/>
        </w:rPr>
        <w:t>Neurobiological factor</w:t>
      </w:r>
      <w:r w:rsidRPr="00DF0BBB" w:rsidR="000C3187">
        <w:rPr>
          <w:rFonts w:ascii="Times New Roman" w:hAnsi="Times New Roman" w:cs="Times New Roman"/>
        </w:rPr>
        <w:t xml:space="preserve"> presents biological as well as neurocognitive</w:t>
      </w:r>
      <w:r w:rsidRPr="00DF0BBB" w:rsidR="00940C3F">
        <w:rPr>
          <w:rFonts w:ascii="Times New Roman" w:hAnsi="Times New Roman" w:cs="Times New Roman"/>
        </w:rPr>
        <w:t xml:space="preserve"> </w:t>
      </w:r>
      <w:r w:rsidRPr="00DF0BBB" w:rsidR="002D4D24">
        <w:rPr>
          <w:rFonts w:ascii="Times New Roman" w:hAnsi="Times New Roman" w:cs="Times New Roman"/>
        </w:rPr>
        <w:t>indicators</w:t>
      </w:r>
      <w:r w:rsidRPr="00DF0BBB" w:rsidR="00940C3F">
        <w:rPr>
          <w:rFonts w:ascii="Times New Roman" w:hAnsi="Times New Roman" w:cs="Times New Roman"/>
        </w:rPr>
        <w:t xml:space="preserve"> of </w:t>
      </w:r>
      <w:r w:rsidRPr="00DF0BBB" w:rsidR="002D4D24">
        <w:rPr>
          <w:rFonts w:ascii="Times New Roman" w:hAnsi="Times New Roman" w:cs="Times New Roman"/>
        </w:rPr>
        <w:t>hurtful</w:t>
      </w:r>
      <w:r w:rsidRPr="00DF0BBB" w:rsidR="00940C3F">
        <w:rPr>
          <w:rFonts w:ascii="Times New Roman" w:hAnsi="Times New Roman" w:cs="Times New Roman"/>
        </w:rPr>
        <w:t xml:space="preserve"> gambling.</w:t>
      </w:r>
      <w:r w:rsidRPr="00DF0BBB" w:rsidR="00A84973">
        <w:rPr>
          <w:rFonts w:ascii="Times New Roman" w:hAnsi="Times New Roman" w:cs="Times New Roman"/>
        </w:rPr>
        <w:t xml:space="preserve"> Fundamentally, </w:t>
      </w:r>
      <w:r w:rsidRPr="00DF0BBB" w:rsidR="007420AF">
        <w:rPr>
          <w:rFonts w:ascii="Times New Roman" w:hAnsi="Times New Roman" w:cs="Times New Roman"/>
        </w:rPr>
        <w:t xml:space="preserve">neuropsychological </w:t>
      </w:r>
      <w:r w:rsidRPr="00DF0BBB" w:rsidR="00A84973">
        <w:rPr>
          <w:rFonts w:ascii="Times New Roman" w:hAnsi="Times New Roman" w:cs="Times New Roman"/>
        </w:rPr>
        <w:t>studies conducted to investigate this cause o</w:t>
      </w:r>
      <w:r w:rsidR="00DF0BBB">
        <w:rPr>
          <w:rFonts w:ascii="Times New Roman" w:hAnsi="Times New Roman" w:cs="Times New Roman"/>
        </w:rPr>
        <w:t>f compulsive gambling present</w:t>
      </w:r>
      <w:r w:rsidRPr="00DF0BBB" w:rsidR="00A84973">
        <w:rPr>
          <w:rFonts w:ascii="Times New Roman" w:hAnsi="Times New Roman" w:cs="Times New Roman"/>
        </w:rPr>
        <w:t xml:space="preserve"> </w:t>
      </w:r>
      <w:r w:rsidRPr="00DF0BBB" w:rsidR="007420AF">
        <w:rPr>
          <w:rFonts w:ascii="Times New Roman" w:hAnsi="Times New Roman" w:cs="Times New Roman"/>
        </w:rPr>
        <w:t>robust</w:t>
      </w:r>
      <w:r w:rsidRPr="00DF0BBB" w:rsidR="00A84973">
        <w:rPr>
          <w:rFonts w:ascii="Times New Roman" w:hAnsi="Times New Roman" w:cs="Times New Roman"/>
        </w:rPr>
        <w:t xml:space="preserve"> evidence.</w:t>
      </w:r>
      <w:r w:rsidRPr="00DF0BBB" w:rsidR="007420AF">
        <w:rPr>
          <w:rFonts w:ascii="Times New Roman" w:hAnsi="Times New Roman" w:cs="Times New Roman"/>
        </w:rPr>
        <w:t xml:space="preserve"> </w:t>
      </w:r>
      <w:r w:rsidRPr="00DF0BBB" w:rsidR="00A437B9">
        <w:rPr>
          <w:rFonts w:ascii="Times New Roman" w:hAnsi="Times New Roman" w:cs="Times New Roman"/>
        </w:rPr>
        <w:t xml:space="preserve">In their elucidations, they deem neurobiological factors to be responsible for alterations of function in the human brain system </w:t>
      </w:r>
      <w:r w:rsidRPr="00DF0BBB" w:rsidR="00D05B78">
        <w:rPr>
          <w:rFonts w:ascii="Times New Roman" w:hAnsi="Times New Roman" w:cs="Times New Roman"/>
        </w:rPr>
        <w:t xml:space="preserve">responsible for processing reward, decision making based on risk, as well as inhibitory </w:t>
      </w:r>
      <w:r w:rsidRPr="00DF0BBB" w:rsidR="00F14004">
        <w:rPr>
          <w:rFonts w:ascii="Times New Roman" w:hAnsi="Times New Roman" w:cs="Times New Roman"/>
        </w:rPr>
        <w:t>regulation</w:t>
      </w:r>
      <w:r w:rsidRPr="00DF0BBB" w:rsidR="009645EE">
        <w:rPr>
          <w:rFonts w:ascii="Times New Roman" w:hAnsi="Times New Roman" w:cs="Times New Roman"/>
        </w:rPr>
        <w:t xml:space="preserve"> (Abbott</w:t>
      </w:r>
      <w:r w:rsidRPr="00DF0BBB" w:rsidR="00D2098F">
        <w:rPr>
          <w:rFonts w:ascii="Times New Roman" w:hAnsi="Times New Roman" w:cs="Times New Roman"/>
        </w:rPr>
        <w:t xml:space="preserve"> et al.</w:t>
      </w:r>
      <w:r w:rsidRPr="00DF0BBB" w:rsidR="009645EE">
        <w:rPr>
          <w:rFonts w:ascii="Times New Roman" w:hAnsi="Times New Roman" w:cs="Times New Roman"/>
        </w:rPr>
        <w:t>, 2015).</w:t>
      </w:r>
      <w:r w:rsidRPr="00DF0BBB" w:rsidR="00EF5919">
        <w:rPr>
          <w:rFonts w:ascii="Times New Roman" w:hAnsi="Times New Roman" w:cs="Times New Roman"/>
        </w:rPr>
        <w:t xml:space="preserve"> Thus, </w:t>
      </w:r>
      <w:r w:rsidR="00DF0BBB">
        <w:rPr>
          <w:rFonts w:ascii="Times New Roman" w:hAnsi="Times New Roman" w:cs="Times New Roman"/>
        </w:rPr>
        <w:t>n</w:t>
      </w:r>
      <w:r w:rsidRPr="00DF0BBB" w:rsidR="00DF0BBB">
        <w:rPr>
          <w:rFonts w:ascii="Times New Roman" w:hAnsi="Times New Roman" w:cs="Times New Roman"/>
        </w:rPr>
        <w:t xml:space="preserve">eurobiological factor </w:t>
      </w:r>
      <w:r w:rsidR="00DF0BBB">
        <w:rPr>
          <w:rFonts w:ascii="Times New Roman" w:hAnsi="Times New Roman" w:cs="Times New Roman"/>
        </w:rPr>
        <w:t xml:space="preserve">is </w:t>
      </w:r>
      <w:r w:rsidRPr="00DF0BBB" w:rsidR="00EF5919">
        <w:rPr>
          <w:rFonts w:ascii="Times New Roman" w:hAnsi="Times New Roman" w:cs="Times New Roman"/>
        </w:rPr>
        <w:t>respons</w:t>
      </w:r>
      <w:r w:rsidRPr="00DF0BBB" w:rsidR="00BF6354">
        <w:rPr>
          <w:rFonts w:ascii="Times New Roman" w:hAnsi="Times New Roman" w:cs="Times New Roman"/>
        </w:rPr>
        <w:t xml:space="preserve">ible for gambling disorder among various </w:t>
      </w:r>
      <w:r w:rsidRPr="00DF0BBB" w:rsidR="00AB0525">
        <w:rPr>
          <w:rFonts w:ascii="Times New Roman" w:hAnsi="Times New Roman" w:cs="Times New Roman"/>
        </w:rPr>
        <w:t>gamblers</w:t>
      </w:r>
      <w:r w:rsidRPr="00DF0BBB" w:rsidR="00BF6354">
        <w:rPr>
          <w:rFonts w:ascii="Times New Roman" w:hAnsi="Times New Roman" w:cs="Times New Roman"/>
        </w:rPr>
        <w:t xml:space="preserve">. </w:t>
      </w:r>
    </w:p>
    <w:p w:rsidR="00743768" w:rsidRPr="00DF0BBB" w:rsidP="00DF0BBB" w14:paraId="64F84750" w14:textId="296DF161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DF0BBB">
        <w:rPr>
          <w:rFonts w:ascii="Times New Roman" w:hAnsi="Times New Roman" w:cs="Times New Roman"/>
          <w:b/>
        </w:rPr>
        <w:t>Generic Factors</w:t>
      </w:r>
    </w:p>
    <w:p w:rsidR="00AB23AC" w:rsidRPr="00DF0BBB" w:rsidP="00DF0BBB" w14:paraId="79D1CDD5" w14:textId="394CFD96">
      <w:pPr>
        <w:spacing w:line="480" w:lineRule="auto"/>
        <w:ind w:firstLine="720"/>
        <w:rPr>
          <w:rFonts w:ascii="Times New Roman" w:hAnsi="Times New Roman" w:cs="Times New Roman"/>
        </w:rPr>
      </w:pPr>
      <w:r w:rsidRPr="00DF0BBB">
        <w:rPr>
          <w:rFonts w:ascii="Times New Roman" w:hAnsi="Times New Roman" w:cs="Times New Roman"/>
        </w:rPr>
        <w:t xml:space="preserve">As opposed to specific groups of </w:t>
      </w:r>
      <w:r w:rsidRPr="00DF0BBB" w:rsidR="00DA5049">
        <w:rPr>
          <w:rFonts w:ascii="Times New Roman" w:hAnsi="Times New Roman" w:cs="Times New Roman"/>
        </w:rPr>
        <w:t xml:space="preserve">causes of compulsive gambling, generic factors </w:t>
      </w:r>
      <w:r w:rsidRPr="00DF0BBB" w:rsidR="00DA5049">
        <w:rPr>
          <w:rFonts w:ascii="Times New Roman" w:hAnsi="Times New Roman" w:cs="Times New Roman"/>
        </w:rPr>
        <w:t>pertain</w:t>
      </w:r>
      <w:r w:rsidRPr="00DF0BBB" w:rsidR="00DA5049">
        <w:rPr>
          <w:rFonts w:ascii="Times New Roman" w:hAnsi="Times New Roman" w:cs="Times New Roman"/>
        </w:rPr>
        <w:t xml:space="preserve"> to a very comprehensive look into causes of gambling disorder</w:t>
      </w:r>
      <w:r w:rsidRPr="00DF0BBB" w:rsidR="0092636F">
        <w:rPr>
          <w:rFonts w:ascii="Times New Roman" w:hAnsi="Times New Roman" w:cs="Times New Roman"/>
        </w:rPr>
        <w:t xml:space="preserve"> where age is one of them</w:t>
      </w:r>
      <w:r w:rsidRPr="00DF0BBB" w:rsidR="00DA5049">
        <w:rPr>
          <w:rFonts w:ascii="Times New Roman" w:hAnsi="Times New Roman" w:cs="Times New Roman"/>
        </w:rPr>
        <w:t>.</w:t>
      </w:r>
      <w:r w:rsidRPr="00DF0BBB" w:rsidR="00F829AF">
        <w:rPr>
          <w:rFonts w:ascii="Times New Roman" w:hAnsi="Times New Roman" w:cs="Times New Roman"/>
        </w:rPr>
        <w:t xml:space="preserve"> They provide the missing explanation for the chief and precise cause of compulsive gambling among people.</w:t>
      </w:r>
      <w:r w:rsidRPr="00DF0BBB" w:rsidR="00061AF6">
        <w:rPr>
          <w:rFonts w:ascii="Times New Roman" w:hAnsi="Times New Roman" w:cs="Times New Roman"/>
        </w:rPr>
        <w:t xml:space="preserve"> Thus, </w:t>
      </w:r>
      <w:r w:rsidRPr="00DF0BBB" w:rsidR="00364B1D">
        <w:rPr>
          <w:rFonts w:ascii="Times New Roman" w:hAnsi="Times New Roman" w:cs="Times New Roman"/>
        </w:rPr>
        <w:t>the</w:t>
      </w:r>
      <w:r w:rsidRPr="00DF0BBB" w:rsidR="00061AF6">
        <w:rPr>
          <w:rFonts w:ascii="Times New Roman" w:hAnsi="Times New Roman" w:cs="Times New Roman"/>
        </w:rPr>
        <w:t xml:space="preserve"> amalgamation of generic factors with environmental </w:t>
      </w:r>
      <w:r w:rsidRPr="00DF0BBB" w:rsidR="007D498A">
        <w:rPr>
          <w:rFonts w:ascii="Times New Roman" w:hAnsi="Times New Roman" w:cs="Times New Roman"/>
        </w:rPr>
        <w:t>as well as</w:t>
      </w:r>
      <w:r w:rsidRPr="00DF0BBB" w:rsidR="00061AF6">
        <w:rPr>
          <w:rFonts w:ascii="Times New Roman" w:hAnsi="Times New Roman" w:cs="Times New Roman"/>
        </w:rPr>
        <w:t xml:space="preserve"> biological factors is a sure insight into </w:t>
      </w:r>
      <w:r w:rsidRPr="00DF0BBB" w:rsidR="00F03F19">
        <w:rPr>
          <w:rFonts w:ascii="Times New Roman" w:hAnsi="Times New Roman" w:cs="Times New Roman"/>
        </w:rPr>
        <w:t xml:space="preserve">predicaments of </w:t>
      </w:r>
      <w:r w:rsidRPr="00DF0BBB" w:rsidR="00061AF6">
        <w:rPr>
          <w:rFonts w:ascii="Times New Roman" w:hAnsi="Times New Roman" w:cs="Times New Roman"/>
        </w:rPr>
        <w:t>pathogenic gamblers.</w:t>
      </w:r>
      <w:r w:rsidRPr="00DF0BBB" w:rsidR="00250CAB">
        <w:rPr>
          <w:rFonts w:ascii="Times New Roman" w:hAnsi="Times New Roman" w:cs="Times New Roman"/>
        </w:rPr>
        <w:t xml:space="preserve"> </w:t>
      </w:r>
      <w:r w:rsidRPr="00DF0BBB" w:rsidR="0090047E">
        <w:rPr>
          <w:rFonts w:ascii="Times New Roman" w:hAnsi="Times New Roman" w:cs="Times New Roman"/>
        </w:rPr>
        <w:t xml:space="preserve">Scholars have established that compulsive gambling is significantly common among </w:t>
      </w:r>
      <w:r w:rsidRPr="00DF0BBB" w:rsidR="009C1206">
        <w:rPr>
          <w:rFonts w:ascii="Times New Roman" w:hAnsi="Times New Roman" w:cs="Times New Roman"/>
        </w:rPr>
        <w:t>mid</w:t>
      </w:r>
      <w:r w:rsidRPr="00DF0BBB" w:rsidR="0090047E">
        <w:rPr>
          <w:rFonts w:ascii="Times New Roman" w:hAnsi="Times New Roman" w:cs="Times New Roman"/>
        </w:rPr>
        <w:t>-aged and younger folks.</w:t>
      </w:r>
      <w:r w:rsidRPr="00DF0BBB" w:rsidR="006F76AF">
        <w:rPr>
          <w:rFonts w:ascii="Times New Roman" w:hAnsi="Times New Roman" w:cs="Times New Roman"/>
        </w:rPr>
        <w:t xml:space="preserve"> As a result, they </w:t>
      </w:r>
      <w:r w:rsidRPr="00DF0BBB" w:rsidR="004074CB">
        <w:rPr>
          <w:rFonts w:ascii="Times New Roman" w:hAnsi="Times New Roman" w:cs="Times New Roman"/>
        </w:rPr>
        <w:t xml:space="preserve">further </w:t>
      </w:r>
      <w:r w:rsidRPr="00DF0BBB" w:rsidR="009C1206">
        <w:rPr>
          <w:rFonts w:ascii="Times New Roman" w:hAnsi="Times New Roman" w:cs="Times New Roman"/>
        </w:rPr>
        <w:t>consent</w:t>
      </w:r>
      <w:r w:rsidRPr="00DF0BBB" w:rsidR="004074CB">
        <w:rPr>
          <w:rFonts w:ascii="Times New Roman" w:hAnsi="Times New Roman" w:cs="Times New Roman"/>
        </w:rPr>
        <w:t xml:space="preserve"> </w:t>
      </w:r>
      <w:r w:rsidRPr="00DF0BBB" w:rsidR="009C1206">
        <w:rPr>
          <w:rFonts w:ascii="Times New Roman" w:hAnsi="Times New Roman" w:cs="Times New Roman"/>
        </w:rPr>
        <w:t>to</w:t>
      </w:r>
      <w:r w:rsidRPr="00DF0BBB" w:rsidR="004074CB">
        <w:rPr>
          <w:rFonts w:ascii="Times New Roman" w:hAnsi="Times New Roman" w:cs="Times New Roman"/>
        </w:rPr>
        <w:t xml:space="preserve"> the maxim that the propensity of one to gamble during teenage or </w:t>
      </w:r>
      <w:r w:rsidRPr="00DF0BBB" w:rsidR="00D07721">
        <w:rPr>
          <w:rFonts w:ascii="Times New Roman" w:hAnsi="Times New Roman" w:cs="Times New Roman"/>
        </w:rPr>
        <w:t>infantile years significantly increased the risk of developing gambling disorder</w:t>
      </w:r>
      <w:r w:rsidRPr="00DF0BBB" w:rsidR="00177998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24773324"/>
          <w:citation/>
        </w:sdtPr>
        <w:sdtContent>
          <w:r w:rsidRPr="00DF0BBB" w:rsidR="00177998">
            <w:rPr>
              <w:rFonts w:ascii="Times New Roman" w:hAnsi="Times New Roman" w:cs="Times New Roman"/>
            </w:rPr>
            <w:fldChar w:fldCharType="begin"/>
          </w:r>
          <w:r w:rsidRPr="00DF0BBB" w:rsidR="00DF17C4">
            <w:rPr>
              <w:rFonts w:ascii="Times New Roman" w:hAnsi="Times New Roman" w:cs="Times New Roman"/>
            </w:rPr>
            <w:instrText xml:space="preserve">CITATION May16 \l 1033 </w:instrText>
          </w:r>
          <w:r w:rsidRPr="00DF0BBB" w:rsidR="00177998">
            <w:rPr>
              <w:rFonts w:ascii="Times New Roman" w:hAnsi="Times New Roman" w:cs="Times New Roman"/>
            </w:rPr>
            <w:fldChar w:fldCharType="separate"/>
          </w:r>
          <w:r w:rsidRPr="00DF0BBB" w:rsidR="00DF17C4">
            <w:rPr>
              <w:rFonts w:ascii="Times New Roman" w:hAnsi="Times New Roman" w:cs="Times New Roman"/>
              <w:noProof/>
            </w:rPr>
            <w:t>(MayoClinic, 2016)</w:t>
          </w:r>
          <w:r w:rsidRPr="00DF0BBB" w:rsidR="00177998">
            <w:rPr>
              <w:rFonts w:ascii="Times New Roman" w:hAnsi="Times New Roman" w:cs="Times New Roman"/>
            </w:rPr>
            <w:fldChar w:fldCharType="end"/>
          </w:r>
        </w:sdtContent>
      </w:sdt>
      <w:r w:rsidRPr="00DF0BBB" w:rsidR="00D07721">
        <w:rPr>
          <w:rFonts w:ascii="Times New Roman" w:hAnsi="Times New Roman" w:cs="Times New Roman"/>
        </w:rPr>
        <w:t>.</w:t>
      </w:r>
      <w:r w:rsidRPr="00DF0BBB" w:rsidR="00FA7481">
        <w:rPr>
          <w:rFonts w:ascii="Times New Roman" w:hAnsi="Times New Roman" w:cs="Times New Roman"/>
        </w:rPr>
        <w:t xml:space="preserve"> In their explanation, they equally recognized the problematic challenge posed by compulsive gambling among </w:t>
      </w:r>
      <w:r w:rsidRPr="00DF0BBB" w:rsidR="00153E29">
        <w:rPr>
          <w:rFonts w:ascii="Times New Roman" w:hAnsi="Times New Roman" w:cs="Times New Roman"/>
        </w:rPr>
        <w:t>elderly</w:t>
      </w:r>
      <w:r w:rsidRPr="00DF0BBB" w:rsidR="00FA7481">
        <w:rPr>
          <w:rFonts w:ascii="Times New Roman" w:hAnsi="Times New Roman" w:cs="Times New Roman"/>
        </w:rPr>
        <w:t xml:space="preserve"> adult populace.</w:t>
      </w:r>
      <w:r w:rsidRPr="00DF0BBB" w:rsidR="00293143">
        <w:rPr>
          <w:rFonts w:ascii="Times New Roman" w:hAnsi="Times New Roman" w:cs="Times New Roman"/>
        </w:rPr>
        <w:t xml:space="preserve"> </w:t>
      </w:r>
    </w:p>
    <w:p w:rsidR="00293143" w:rsidRPr="00DF0BBB" w:rsidP="00DF0BBB" w14:paraId="624A2553" w14:textId="11A2D014">
      <w:pPr>
        <w:spacing w:line="480" w:lineRule="auto"/>
        <w:ind w:firstLine="720"/>
        <w:rPr>
          <w:rFonts w:ascii="Times New Roman" w:hAnsi="Times New Roman" w:cs="Times New Roman"/>
        </w:rPr>
      </w:pPr>
      <w:r w:rsidRPr="00DF0BBB">
        <w:rPr>
          <w:rFonts w:ascii="Times New Roman" w:hAnsi="Times New Roman" w:cs="Times New Roman"/>
        </w:rPr>
        <w:t xml:space="preserve">Subsequently, </w:t>
      </w:r>
      <w:r w:rsidRPr="00DF0BBB" w:rsidR="00173C4C">
        <w:rPr>
          <w:rFonts w:ascii="Times New Roman" w:hAnsi="Times New Roman" w:cs="Times New Roman"/>
        </w:rPr>
        <w:t>gender</w:t>
      </w:r>
      <w:r w:rsidRPr="00DF0BBB" w:rsidR="00D91AA3">
        <w:rPr>
          <w:rFonts w:ascii="Times New Roman" w:hAnsi="Times New Roman" w:cs="Times New Roman"/>
        </w:rPr>
        <w:t xml:space="preserve"> and specific personality characteristics play a </w:t>
      </w:r>
      <w:r w:rsidRPr="00DF0BBB" w:rsidR="00BA1612">
        <w:rPr>
          <w:rFonts w:ascii="Times New Roman" w:hAnsi="Times New Roman" w:cs="Times New Roman"/>
        </w:rPr>
        <w:t xml:space="preserve">hefty </w:t>
      </w:r>
      <w:r w:rsidRPr="00DF0BBB" w:rsidR="00D91AA3">
        <w:rPr>
          <w:rFonts w:ascii="Times New Roman" w:hAnsi="Times New Roman" w:cs="Times New Roman"/>
        </w:rPr>
        <w:t>role in causing compulsive gambling</w:t>
      </w:r>
      <w:r w:rsidRPr="00DF0BBB" w:rsidR="00094E76">
        <w:rPr>
          <w:rFonts w:ascii="Times New Roman" w:hAnsi="Times New Roman" w:cs="Times New Roman"/>
        </w:rPr>
        <w:t xml:space="preserve"> problem</w:t>
      </w:r>
      <w:r w:rsidRPr="00DF0BBB" w:rsidR="002F549B">
        <w:rPr>
          <w:rFonts w:ascii="Times New Roman" w:hAnsi="Times New Roman" w:cs="Times New Roman"/>
        </w:rPr>
        <w:t xml:space="preserve">s. Concerning </w:t>
      </w:r>
      <w:r w:rsidRPr="00DF0BBB" w:rsidR="00B91A3D">
        <w:rPr>
          <w:rFonts w:ascii="Times New Roman" w:hAnsi="Times New Roman" w:cs="Times New Roman"/>
        </w:rPr>
        <w:t xml:space="preserve">the </w:t>
      </w:r>
      <w:r w:rsidRPr="00DF0BBB" w:rsidR="002F549B">
        <w:rPr>
          <w:rFonts w:ascii="Times New Roman" w:hAnsi="Times New Roman" w:cs="Times New Roman"/>
        </w:rPr>
        <w:t xml:space="preserve">two universally </w:t>
      </w:r>
      <w:r w:rsidRPr="00DF0BBB" w:rsidR="00636553">
        <w:rPr>
          <w:rFonts w:ascii="Times New Roman" w:hAnsi="Times New Roman" w:cs="Times New Roman"/>
        </w:rPr>
        <w:t>recognized</w:t>
      </w:r>
      <w:r w:rsidRPr="00DF0BBB" w:rsidR="002F549B">
        <w:rPr>
          <w:rFonts w:ascii="Times New Roman" w:hAnsi="Times New Roman" w:cs="Times New Roman"/>
        </w:rPr>
        <w:t xml:space="preserve"> </w:t>
      </w:r>
      <w:r w:rsidRPr="00DF0BBB" w:rsidR="00DF0BBB">
        <w:rPr>
          <w:rFonts w:ascii="Times New Roman" w:hAnsi="Times New Roman" w:cs="Times New Roman"/>
        </w:rPr>
        <w:t>sexes</w:t>
      </w:r>
      <w:r w:rsidRPr="00DF0BBB" w:rsidR="002F549B">
        <w:rPr>
          <w:rFonts w:ascii="Times New Roman" w:hAnsi="Times New Roman" w:cs="Times New Roman"/>
        </w:rPr>
        <w:t>, it has been established that compulsive gambling is prevalent among men than their counterpart women.</w:t>
      </w:r>
      <w:r w:rsidRPr="00DF0BBB" w:rsidR="00940F92">
        <w:rPr>
          <w:rFonts w:ascii="Times New Roman" w:hAnsi="Times New Roman" w:cs="Times New Roman"/>
        </w:rPr>
        <w:t xml:space="preserve"> </w:t>
      </w:r>
      <w:r w:rsidRPr="00DF0BBB" w:rsidR="00940F92">
        <w:rPr>
          <w:rFonts w:ascii="Times New Roman" w:hAnsi="Times New Roman" w:cs="Times New Roman"/>
        </w:rPr>
        <w:t xml:space="preserve">Moreover, </w:t>
      </w:r>
      <w:r w:rsidRPr="00DF0BBB" w:rsidR="00764D7F">
        <w:rPr>
          <w:rFonts w:ascii="Times New Roman" w:hAnsi="Times New Roman" w:cs="Times New Roman"/>
        </w:rPr>
        <w:t xml:space="preserve">women have been found to classically start gambling late in their lives </w:t>
      </w:r>
      <w:r w:rsidRPr="00DF0BBB" w:rsidR="004C18E8">
        <w:rPr>
          <w:rFonts w:ascii="Times New Roman" w:hAnsi="Times New Roman" w:cs="Times New Roman"/>
        </w:rPr>
        <w:t>though</w:t>
      </w:r>
      <w:r w:rsidRPr="00DF0BBB" w:rsidR="00764D7F">
        <w:rPr>
          <w:rFonts w:ascii="Times New Roman" w:hAnsi="Times New Roman" w:cs="Times New Roman"/>
        </w:rPr>
        <w:t xml:space="preserve"> they become more addict</w:t>
      </w:r>
      <w:r w:rsidRPr="00DF0BBB" w:rsidR="000D77A1">
        <w:rPr>
          <w:rFonts w:ascii="Times New Roman" w:hAnsi="Times New Roman" w:cs="Times New Roman"/>
        </w:rPr>
        <w:t>ed to gambling</w:t>
      </w:r>
      <w:r w:rsidRPr="00DF0BBB" w:rsidR="00764D7F">
        <w:rPr>
          <w:rFonts w:ascii="Times New Roman" w:hAnsi="Times New Roman" w:cs="Times New Roman"/>
        </w:rPr>
        <w:t xml:space="preserve"> than men.</w:t>
      </w:r>
      <w:r w:rsidRPr="00DF0BBB" w:rsidR="00A56130">
        <w:rPr>
          <w:rFonts w:ascii="Times New Roman" w:hAnsi="Times New Roman" w:cs="Times New Roman"/>
        </w:rPr>
        <w:t xml:space="preserve"> Nonetheless, this subset of generic factors has recently been poised as patterns of gambling among women and men are </w:t>
      </w:r>
      <w:r w:rsidRPr="00DF0BBB" w:rsidR="00B96D4E">
        <w:rPr>
          <w:rFonts w:ascii="Times New Roman" w:hAnsi="Times New Roman" w:cs="Times New Roman"/>
        </w:rPr>
        <w:t>progressively</w:t>
      </w:r>
      <w:r w:rsidRPr="00DF0BBB" w:rsidR="00A56130">
        <w:rPr>
          <w:rFonts w:ascii="Times New Roman" w:hAnsi="Times New Roman" w:cs="Times New Roman"/>
        </w:rPr>
        <w:t xml:space="preserve"> becoming alike</w:t>
      </w:r>
      <w:r w:rsidRPr="00DF0BBB" w:rsidR="00CC266C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000629409"/>
          <w:citation/>
        </w:sdtPr>
        <w:sdtContent>
          <w:r w:rsidRPr="00DF0BBB" w:rsidR="00CC266C">
            <w:rPr>
              <w:rFonts w:ascii="Times New Roman" w:hAnsi="Times New Roman" w:cs="Times New Roman"/>
            </w:rPr>
            <w:fldChar w:fldCharType="begin"/>
          </w:r>
          <w:r w:rsidRPr="00DF0BBB" w:rsidR="00DF17C4">
            <w:rPr>
              <w:rFonts w:ascii="Times New Roman" w:hAnsi="Times New Roman" w:cs="Times New Roman"/>
            </w:rPr>
            <w:instrText xml:space="preserve">CITATION May16 \l 1033 </w:instrText>
          </w:r>
          <w:r w:rsidRPr="00DF0BBB" w:rsidR="00CC266C">
            <w:rPr>
              <w:rFonts w:ascii="Times New Roman" w:hAnsi="Times New Roman" w:cs="Times New Roman"/>
            </w:rPr>
            <w:fldChar w:fldCharType="separate"/>
          </w:r>
          <w:r w:rsidRPr="00DF0BBB" w:rsidR="00DF17C4">
            <w:rPr>
              <w:rFonts w:ascii="Times New Roman" w:hAnsi="Times New Roman" w:cs="Times New Roman"/>
              <w:noProof/>
            </w:rPr>
            <w:t>(MayoClinic, 2016)</w:t>
          </w:r>
          <w:r w:rsidRPr="00DF0BBB" w:rsidR="00CC266C">
            <w:rPr>
              <w:rFonts w:ascii="Times New Roman" w:hAnsi="Times New Roman" w:cs="Times New Roman"/>
            </w:rPr>
            <w:fldChar w:fldCharType="end"/>
          </w:r>
        </w:sdtContent>
      </w:sdt>
      <w:r w:rsidRPr="00DF0BBB" w:rsidR="00A56130">
        <w:rPr>
          <w:rFonts w:ascii="Times New Roman" w:hAnsi="Times New Roman" w:cs="Times New Roman"/>
        </w:rPr>
        <w:t>.</w:t>
      </w:r>
      <w:r w:rsidRPr="00DF0BBB" w:rsidR="00B96D4E">
        <w:rPr>
          <w:rFonts w:ascii="Times New Roman" w:hAnsi="Times New Roman" w:cs="Times New Roman"/>
        </w:rPr>
        <w:t xml:space="preserve"> Additionally, one’s risk of gambling disorder may increase through personality physiognomies such </w:t>
      </w:r>
      <w:r w:rsidR="00DF0BBB">
        <w:rPr>
          <w:rFonts w:ascii="Times New Roman" w:hAnsi="Times New Roman" w:cs="Times New Roman"/>
        </w:rPr>
        <w:t xml:space="preserve">as being extremely compulsive, </w:t>
      </w:r>
      <w:r w:rsidRPr="00DF0BBB" w:rsidR="003B2792">
        <w:rPr>
          <w:rFonts w:ascii="Times New Roman" w:hAnsi="Times New Roman" w:cs="Times New Roman"/>
        </w:rPr>
        <w:t>edgy</w:t>
      </w:r>
      <w:r w:rsidRPr="00DF0BBB" w:rsidR="00B96D4E">
        <w:rPr>
          <w:rFonts w:ascii="Times New Roman" w:hAnsi="Times New Roman" w:cs="Times New Roman"/>
        </w:rPr>
        <w:t xml:space="preserve">, </w:t>
      </w:r>
      <w:r w:rsidRPr="00DF0BBB" w:rsidR="00F07084">
        <w:rPr>
          <w:rFonts w:ascii="Times New Roman" w:hAnsi="Times New Roman" w:cs="Times New Roman"/>
        </w:rPr>
        <w:t>overachiever</w:t>
      </w:r>
      <w:r w:rsidRPr="00DF0BBB" w:rsidR="00B96D4E">
        <w:rPr>
          <w:rFonts w:ascii="Times New Roman" w:hAnsi="Times New Roman" w:cs="Times New Roman"/>
        </w:rPr>
        <w:t xml:space="preserve">, easily </w:t>
      </w:r>
      <w:r w:rsidRPr="00DF0BBB" w:rsidR="00F07084">
        <w:rPr>
          <w:rFonts w:ascii="Times New Roman" w:hAnsi="Times New Roman" w:cs="Times New Roman"/>
        </w:rPr>
        <w:t>jaded</w:t>
      </w:r>
      <w:r w:rsidRPr="00DF0BBB" w:rsidR="00B96D4E">
        <w:rPr>
          <w:rFonts w:ascii="Times New Roman" w:hAnsi="Times New Roman" w:cs="Times New Roman"/>
        </w:rPr>
        <w:t xml:space="preserve"> among others.</w:t>
      </w:r>
    </w:p>
    <w:p w:rsidR="00484CCA" w:rsidRPr="00DF0BBB" w:rsidP="00DF0BBB" w14:paraId="38B7BDF9" w14:textId="553BF9D6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DF0BBB">
        <w:rPr>
          <w:rFonts w:ascii="Times New Roman" w:hAnsi="Times New Roman" w:cs="Times New Roman"/>
          <w:b/>
        </w:rPr>
        <w:t>Environmental Factors</w:t>
      </w:r>
    </w:p>
    <w:p w:rsidR="0092636F" w:rsidRPr="00DF0BBB" w:rsidP="00DF0BBB" w14:paraId="59A9255A" w14:textId="2E1544B1">
      <w:pPr>
        <w:spacing w:line="480" w:lineRule="auto"/>
        <w:ind w:firstLine="720"/>
        <w:rPr>
          <w:rFonts w:ascii="Times New Roman" w:hAnsi="Times New Roman" w:cs="Times New Roman"/>
        </w:rPr>
      </w:pPr>
      <w:r w:rsidRPr="00DF0BBB">
        <w:rPr>
          <w:rFonts w:ascii="Times New Roman" w:hAnsi="Times New Roman" w:cs="Times New Roman"/>
        </w:rPr>
        <w:t xml:space="preserve">Gambling opportunities’ location and sanction can be controlled by localities. </w:t>
      </w:r>
      <w:r w:rsidRPr="00DF0BBB" w:rsidR="00C841E8">
        <w:rPr>
          <w:rFonts w:ascii="Times New Roman" w:hAnsi="Times New Roman" w:cs="Times New Roman"/>
        </w:rPr>
        <w:t>In a study aimed to</w:t>
      </w:r>
      <w:r w:rsidRPr="00DF0BBB" w:rsidR="00BB185F">
        <w:rPr>
          <w:rFonts w:ascii="Times New Roman" w:hAnsi="Times New Roman" w:cs="Times New Roman"/>
        </w:rPr>
        <w:t xml:space="preserve"> find out environmental influences linked with gambling among young adults, </w:t>
      </w:r>
      <w:r w:rsidRPr="00DF0BBB" w:rsidR="00F34459">
        <w:rPr>
          <w:rFonts w:ascii="Times New Roman" w:hAnsi="Times New Roman" w:cs="Times New Roman"/>
        </w:rPr>
        <w:t xml:space="preserve">profound </w:t>
      </w:r>
      <w:r w:rsidRPr="00DF0BBB" w:rsidR="00237FED">
        <w:rPr>
          <w:rFonts w:ascii="Times New Roman" w:hAnsi="Times New Roman" w:cs="Times New Roman"/>
        </w:rPr>
        <w:t>locality</w:t>
      </w:r>
      <w:r w:rsidRPr="00DF0BBB" w:rsidR="00F34459">
        <w:rPr>
          <w:rFonts w:ascii="Times New Roman" w:hAnsi="Times New Roman" w:cs="Times New Roman"/>
        </w:rPr>
        <w:t xml:space="preserve"> disadvantage was linked to frequency of gambling and related </w:t>
      </w:r>
      <w:r w:rsidRPr="00DF0BBB" w:rsidR="003A2BC3">
        <w:rPr>
          <w:rFonts w:ascii="Times New Roman" w:hAnsi="Times New Roman" w:cs="Times New Roman"/>
        </w:rPr>
        <w:t>glitches</w:t>
      </w:r>
      <w:r w:rsidRPr="00DF0BBB" w:rsidR="00F34459">
        <w:rPr>
          <w:rFonts w:ascii="Times New Roman" w:hAnsi="Times New Roman" w:cs="Times New Roman"/>
        </w:rPr>
        <w:t xml:space="preserve"> among </w:t>
      </w:r>
      <w:r w:rsidRPr="00DF0BBB" w:rsidR="003A2BC3">
        <w:rPr>
          <w:rFonts w:ascii="Times New Roman" w:hAnsi="Times New Roman" w:cs="Times New Roman"/>
        </w:rPr>
        <w:t>fledgling</w:t>
      </w:r>
      <w:r w:rsidRPr="00DF0BBB" w:rsidR="00F34459">
        <w:rPr>
          <w:rFonts w:ascii="Times New Roman" w:hAnsi="Times New Roman" w:cs="Times New Roman"/>
        </w:rPr>
        <w:t xml:space="preserve"> adult gamblers from low-income environments in urban centers.</w:t>
      </w:r>
      <w:r w:rsidRPr="00DF0BBB" w:rsidR="00F55396">
        <w:rPr>
          <w:rFonts w:ascii="Times New Roman" w:hAnsi="Times New Roman" w:cs="Times New Roman"/>
        </w:rPr>
        <w:t xml:space="preserve"> </w:t>
      </w:r>
      <w:r w:rsidRPr="00DF0BBB" w:rsidR="00237FED">
        <w:rPr>
          <w:rFonts w:ascii="Times New Roman" w:hAnsi="Times New Roman" w:cs="Times New Roman"/>
        </w:rPr>
        <w:t>In response</w:t>
      </w:r>
      <w:r w:rsidRPr="00DF0BBB" w:rsidR="00F55396">
        <w:rPr>
          <w:rFonts w:ascii="Times New Roman" w:hAnsi="Times New Roman" w:cs="Times New Roman"/>
        </w:rPr>
        <w:t xml:space="preserve"> to neighborhood stress, many folks </w:t>
      </w:r>
      <w:r w:rsidRPr="00DF0BBB" w:rsidR="00057304">
        <w:rPr>
          <w:rFonts w:ascii="Times New Roman" w:hAnsi="Times New Roman" w:cs="Times New Roman"/>
        </w:rPr>
        <w:t>from disadvantaged s</w:t>
      </w:r>
      <w:r w:rsidRPr="00DF0BBB" w:rsidR="0061294F">
        <w:rPr>
          <w:rFonts w:ascii="Times New Roman" w:hAnsi="Times New Roman" w:cs="Times New Roman"/>
        </w:rPr>
        <w:t>ettin</w:t>
      </w:r>
      <w:r w:rsidRPr="00DF0BBB" w:rsidR="00057304">
        <w:rPr>
          <w:rFonts w:ascii="Times New Roman" w:hAnsi="Times New Roman" w:cs="Times New Roman"/>
        </w:rPr>
        <w:t xml:space="preserve">gs forming the sample of </w:t>
      </w:r>
      <w:r w:rsidRPr="00DF0BBB" w:rsidR="00F24962">
        <w:rPr>
          <w:rFonts w:ascii="Times New Roman" w:hAnsi="Times New Roman" w:cs="Times New Roman"/>
        </w:rPr>
        <w:t>the depicted</w:t>
      </w:r>
      <w:r w:rsidRPr="00DF0BBB" w:rsidR="00057304">
        <w:rPr>
          <w:rFonts w:ascii="Times New Roman" w:hAnsi="Times New Roman" w:cs="Times New Roman"/>
        </w:rPr>
        <w:t xml:space="preserve"> study were found to develop gambling problems</w:t>
      </w:r>
      <w:r w:rsidRPr="00DF0BBB" w:rsidR="000C6CA9">
        <w:rPr>
          <w:rFonts w:ascii="Times New Roman" w:hAnsi="Times New Roman" w:cs="Times New Roman"/>
        </w:rPr>
        <w:t xml:space="preserve"> (Martins et al</w:t>
      </w:r>
      <w:r w:rsidR="00DF0BBB">
        <w:rPr>
          <w:rFonts w:ascii="Times New Roman" w:hAnsi="Times New Roman" w:cs="Times New Roman"/>
        </w:rPr>
        <w:t>.</w:t>
      </w:r>
      <w:r w:rsidRPr="00DF0BBB" w:rsidR="000C6CA9">
        <w:rPr>
          <w:rFonts w:ascii="Times New Roman" w:hAnsi="Times New Roman" w:cs="Times New Roman"/>
        </w:rPr>
        <w:t>, 2013)</w:t>
      </w:r>
      <w:r w:rsidRPr="00DF0BBB" w:rsidR="00057304">
        <w:rPr>
          <w:rFonts w:ascii="Times New Roman" w:hAnsi="Times New Roman" w:cs="Times New Roman"/>
        </w:rPr>
        <w:t>.</w:t>
      </w:r>
      <w:r w:rsidRPr="00DF0BBB" w:rsidR="00465245">
        <w:rPr>
          <w:rFonts w:ascii="Times New Roman" w:hAnsi="Times New Roman" w:cs="Times New Roman"/>
        </w:rPr>
        <w:t xml:space="preserve"> Equally, contrary to the </w:t>
      </w:r>
      <w:r w:rsidRPr="00DF0BBB" w:rsidR="002C359A">
        <w:rPr>
          <w:rFonts w:ascii="Times New Roman" w:hAnsi="Times New Roman" w:cs="Times New Roman"/>
        </w:rPr>
        <w:t>sheer</w:t>
      </w:r>
      <w:r w:rsidRPr="00DF0BBB" w:rsidR="00465245">
        <w:rPr>
          <w:rFonts w:ascii="Times New Roman" w:hAnsi="Times New Roman" w:cs="Times New Roman"/>
        </w:rPr>
        <w:t xml:space="preserve"> </w:t>
      </w:r>
      <w:r w:rsidRPr="00DF0BBB" w:rsidR="002C359A">
        <w:rPr>
          <w:rFonts w:ascii="Times New Roman" w:hAnsi="Times New Roman" w:cs="Times New Roman"/>
        </w:rPr>
        <w:t>aphorism</w:t>
      </w:r>
      <w:r w:rsidRPr="00DF0BBB" w:rsidR="00465245">
        <w:rPr>
          <w:rFonts w:ascii="Times New Roman" w:hAnsi="Times New Roman" w:cs="Times New Roman"/>
        </w:rPr>
        <w:t xml:space="preserve"> that living in a more physically deprived setting might help point out those vulnerable to developing gambling problems</w:t>
      </w:r>
      <w:r w:rsidRPr="00DF0BBB" w:rsidR="006964EE">
        <w:rPr>
          <w:rFonts w:ascii="Times New Roman" w:hAnsi="Times New Roman" w:cs="Times New Roman"/>
        </w:rPr>
        <w:t>;</w:t>
      </w:r>
      <w:r w:rsidRPr="00DF0BBB" w:rsidR="00465245">
        <w:rPr>
          <w:rFonts w:ascii="Times New Roman" w:hAnsi="Times New Roman" w:cs="Times New Roman"/>
        </w:rPr>
        <w:t xml:space="preserve"> neighborhood’s</w:t>
      </w:r>
      <w:r w:rsidRPr="00DF0BBB" w:rsidR="004C4AC1">
        <w:rPr>
          <w:rFonts w:ascii="Times New Roman" w:hAnsi="Times New Roman" w:cs="Times New Roman"/>
        </w:rPr>
        <w:t xml:space="preserve"> population</w:t>
      </w:r>
      <w:r w:rsidRPr="00DF0BBB" w:rsidR="00465245">
        <w:rPr>
          <w:rFonts w:ascii="Times New Roman" w:hAnsi="Times New Roman" w:cs="Times New Roman"/>
        </w:rPr>
        <w:t xml:space="preserve">-specific </w:t>
      </w:r>
      <w:r w:rsidRPr="00DF0BBB" w:rsidR="002C359A">
        <w:rPr>
          <w:rFonts w:ascii="Times New Roman" w:hAnsi="Times New Roman" w:cs="Times New Roman"/>
        </w:rPr>
        <w:t>physiognomies</w:t>
      </w:r>
      <w:r w:rsidRPr="00DF0BBB" w:rsidR="00465245">
        <w:rPr>
          <w:rFonts w:ascii="Times New Roman" w:hAnsi="Times New Roman" w:cs="Times New Roman"/>
        </w:rPr>
        <w:t xml:space="preserve"> such as</w:t>
      </w:r>
      <w:r w:rsidRPr="00DF0BBB" w:rsidR="00877A97">
        <w:rPr>
          <w:rFonts w:ascii="Times New Roman" w:hAnsi="Times New Roman" w:cs="Times New Roman"/>
        </w:rPr>
        <w:t xml:space="preserve"> individual’s</w:t>
      </w:r>
      <w:r w:rsidRPr="00DF0BBB" w:rsidR="00465245">
        <w:rPr>
          <w:rFonts w:ascii="Times New Roman" w:hAnsi="Times New Roman" w:cs="Times New Roman"/>
        </w:rPr>
        <w:t xml:space="preserve"> </w:t>
      </w:r>
      <w:r w:rsidRPr="00DF0BBB" w:rsidR="003731AB">
        <w:rPr>
          <w:rFonts w:ascii="Times New Roman" w:hAnsi="Times New Roman" w:cs="Times New Roman"/>
        </w:rPr>
        <w:t>divergent</w:t>
      </w:r>
      <w:r w:rsidRPr="00DF0BBB" w:rsidR="00465245">
        <w:rPr>
          <w:rFonts w:ascii="Times New Roman" w:hAnsi="Times New Roman" w:cs="Times New Roman"/>
        </w:rPr>
        <w:t xml:space="preserve"> behavior </w:t>
      </w:r>
      <w:r w:rsidRPr="00DF0BBB">
        <w:rPr>
          <w:rFonts w:ascii="Times New Roman" w:hAnsi="Times New Roman" w:cs="Times New Roman"/>
        </w:rPr>
        <w:t>engagement</w:t>
      </w:r>
      <w:r w:rsidRPr="00DF0BBB" w:rsidR="00465245">
        <w:rPr>
          <w:rFonts w:ascii="Times New Roman" w:hAnsi="Times New Roman" w:cs="Times New Roman"/>
        </w:rPr>
        <w:t xml:space="preserve"> and exposure to neighbors who are involved in </w:t>
      </w:r>
      <w:r w:rsidRPr="00DF0BBB" w:rsidR="00EA1808">
        <w:rPr>
          <w:rFonts w:ascii="Times New Roman" w:hAnsi="Times New Roman" w:cs="Times New Roman"/>
        </w:rPr>
        <w:t>aberrant</w:t>
      </w:r>
      <w:r w:rsidRPr="00DF0BBB" w:rsidR="00465245">
        <w:rPr>
          <w:rFonts w:ascii="Times New Roman" w:hAnsi="Times New Roman" w:cs="Times New Roman"/>
        </w:rPr>
        <w:t xml:space="preserve"> behavior </w:t>
      </w:r>
      <w:r w:rsidRPr="00DF0BBB" w:rsidR="00096853">
        <w:rPr>
          <w:rFonts w:ascii="Times New Roman" w:hAnsi="Times New Roman" w:cs="Times New Roman"/>
        </w:rPr>
        <w:t>precisely</w:t>
      </w:r>
      <w:r w:rsidRPr="00DF0BBB" w:rsidR="00465245">
        <w:rPr>
          <w:rFonts w:ascii="Times New Roman" w:hAnsi="Times New Roman" w:cs="Times New Roman"/>
        </w:rPr>
        <w:t xml:space="preserve"> help specify those likely to develop compulsive gambling</w:t>
      </w:r>
      <w:r w:rsidRPr="00DF0BBB" w:rsidR="00542C76">
        <w:rPr>
          <w:rFonts w:ascii="Times New Roman" w:hAnsi="Times New Roman" w:cs="Times New Roman"/>
        </w:rPr>
        <w:t xml:space="preserve"> problem</w:t>
      </w:r>
      <w:r w:rsidRPr="00DF0BBB" w:rsidR="001B1D37">
        <w:rPr>
          <w:rFonts w:ascii="Times New Roman" w:hAnsi="Times New Roman" w:cs="Times New Roman"/>
        </w:rPr>
        <w:t>.</w:t>
      </w:r>
      <w:r w:rsidRPr="00DF0BBB" w:rsidR="009E5C77">
        <w:rPr>
          <w:rFonts w:ascii="Times New Roman" w:hAnsi="Times New Roman" w:cs="Times New Roman"/>
        </w:rPr>
        <w:t xml:space="preserve"> </w:t>
      </w:r>
    </w:p>
    <w:p w:rsidR="00237EB4" w:rsidRPr="00DF0BBB" w:rsidP="00DF0BBB" w14:paraId="78EC5869" w14:textId="1B4FBE8F">
      <w:pPr>
        <w:spacing w:line="480" w:lineRule="auto"/>
        <w:ind w:firstLine="720"/>
        <w:rPr>
          <w:rFonts w:ascii="Times New Roman" w:hAnsi="Times New Roman" w:cs="Times New Roman"/>
        </w:rPr>
      </w:pPr>
      <w:r w:rsidRPr="00DF0BBB">
        <w:rPr>
          <w:rFonts w:ascii="Times New Roman" w:hAnsi="Times New Roman" w:cs="Times New Roman"/>
        </w:rPr>
        <w:t>S</w:t>
      </w:r>
      <w:r w:rsidRPr="00DF0BBB" w:rsidR="009E5C77">
        <w:rPr>
          <w:rFonts w:ascii="Times New Roman" w:hAnsi="Times New Roman" w:cs="Times New Roman"/>
        </w:rPr>
        <w:t>ubse</w:t>
      </w:r>
      <w:r w:rsidRPr="00DF0BBB">
        <w:rPr>
          <w:rFonts w:ascii="Times New Roman" w:hAnsi="Times New Roman" w:cs="Times New Roman"/>
        </w:rPr>
        <w:t xml:space="preserve">quently, </w:t>
      </w:r>
      <w:r w:rsidRPr="00DF0BBB" w:rsidR="004D2528">
        <w:rPr>
          <w:rFonts w:ascii="Times New Roman" w:hAnsi="Times New Roman" w:cs="Times New Roman"/>
        </w:rPr>
        <w:t>influence from friends and family increases one’s tendency to develop compulsive gambling.</w:t>
      </w:r>
      <w:r w:rsidRPr="00DF0BBB" w:rsidR="00A410A3">
        <w:rPr>
          <w:rFonts w:ascii="Times New Roman" w:hAnsi="Times New Roman" w:cs="Times New Roman"/>
        </w:rPr>
        <w:t xml:space="preserve"> Suppose one resides with pathogenic gambling relatives, odds are higher that </w:t>
      </w:r>
      <w:r w:rsidRPr="00DF0BBB" w:rsidR="0092636F">
        <w:rPr>
          <w:rFonts w:ascii="Times New Roman" w:hAnsi="Times New Roman" w:cs="Times New Roman"/>
        </w:rPr>
        <w:t>they</w:t>
      </w:r>
      <w:r w:rsidRPr="00DF0BBB" w:rsidR="00A410A3">
        <w:rPr>
          <w:rFonts w:ascii="Times New Roman" w:hAnsi="Times New Roman" w:cs="Times New Roman"/>
        </w:rPr>
        <w:t xml:space="preserve"> will develop gambling problems soon.</w:t>
      </w:r>
      <w:r w:rsidRPr="00DF0BBB" w:rsidR="0066133A">
        <w:rPr>
          <w:rFonts w:ascii="Times New Roman" w:hAnsi="Times New Roman" w:cs="Times New Roman"/>
        </w:rPr>
        <w:t xml:space="preserve"> Correspondingly, </w:t>
      </w:r>
      <w:r w:rsidRPr="00DF0BBB" w:rsidR="00CB2C14">
        <w:rPr>
          <w:rFonts w:ascii="Times New Roman" w:hAnsi="Times New Roman" w:cs="Times New Roman"/>
        </w:rPr>
        <w:t xml:space="preserve">one is bound to end up as a compulsive gambler due </w:t>
      </w:r>
      <w:r w:rsidR="00DF0BBB">
        <w:rPr>
          <w:rFonts w:ascii="Times New Roman" w:hAnsi="Times New Roman" w:cs="Times New Roman"/>
        </w:rPr>
        <w:t>to pressure</w:t>
      </w:r>
      <w:r w:rsidRPr="00DF0BBB" w:rsidR="00CB2C14">
        <w:rPr>
          <w:rFonts w:ascii="Times New Roman" w:hAnsi="Times New Roman" w:cs="Times New Roman"/>
        </w:rPr>
        <w:t xml:space="preserve"> from friends. </w:t>
      </w:r>
    </w:p>
    <w:p w:rsidR="004E61FC" w:rsidRPr="00DF0BBB" w:rsidP="00DF0BBB" w14:paraId="1F3B9B7F" w14:textId="6752281E">
      <w:pPr>
        <w:spacing w:line="480" w:lineRule="auto"/>
        <w:ind w:firstLine="720"/>
        <w:rPr>
          <w:rFonts w:ascii="Times New Roman" w:hAnsi="Times New Roman" w:cs="Times New Roman"/>
        </w:rPr>
      </w:pPr>
      <w:r w:rsidRPr="00DF0BBB">
        <w:rPr>
          <w:rFonts w:ascii="Times New Roman" w:hAnsi="Times New Roman" w:cs="Times New Roman"/>
        </w:rPr>
        <w:t xml:space="preserve">In summation, having discussed </w:t>
      </w:r>
      <w:r w:rsidRPr="00DF0BBB">
        <w:rPr>
          <w:rFonts w:ascii="Times New Roman" w:hAnsi="Times New Roman" w:cs="Times New Roman"/>
        </w:rPr>
        <w:t>the causes of compulsive gambling are a combination of biological, gen</w:t>
      </w:r>
      <w:r w:rsidRPr="00DF0BBB">
        <w:rPr>
          <w:rFonts w:ascii="Times New Roman" w:hAnsi="Times New Roman" w:cs="Times New Roman"/>
        </w:rPr>
        <w:t>eric, and environmental factors, it is clear that w</w:t>
      </w:r>
      <w:r w:rsidRPr="00DF0BBB" w:rsidR="00E44018">
        <w:rPr>
          <w:rFonts w:ascii="Times New Roman" w:hAnsi="Times New Roman" w:cs="Times New Roman"/>
        </w:rPr>
        <w:t xml:space="preserve">hile most folks may set loss limits </w:t>
      </w:r>
      <w:r w:rsidRPr="00DF0BBB" w:rsidR="00E44018">
        <w:rPr>
          <w:rFonts w:ascii="Times New Roman" w:hAnsi="Times New Roman" w:cs="Times New Roman"/>
        </w:rPr>
        <w:t>or stop gambling in face of a strike of losses, those with a compulsive gambling problem have an intrinsic compulsion to perpetually play to recover their lost coinage</w:t>
      </w:r>
      <w:r w:rsidRPr="00DF0BBB" w:rsidR="00271408">
        <w:rPr>
          <w:rFonts w:ascii="Times New Roman" w:hAnsi="Times New Roman" w:cs="Times New Roman"/>
        </w:rPr>
        <w:t xml:space="preserve"> eventually resulting in a detrimental pattern.</w:t>
      </w:r>
      <w:r w:rsidRPr="00DF0BBB" w:rsidR="00E44018">
        <w:rPr>
          <w:rFonts w:ascii="Times New Roman" w:hAnsi="Times New Roman" w:cs="Times New Roman"/>
        </w:rPr>
        <w:t xml:space="preserve"> </w:t>
      </w:r>
      <w:r w:rsidRPr="00DF0BBB" w:rsidR="005A1FAD">
        <w:rPr>
          <w:rFonts w:ascii="Times New Roman" w:hAnsi="Times New Roman" w:cs="Times New Roman"/>
        </w:rPr>
        <w:t xml:space="preserve">The precise cause of compulsive gambling </w:t>
      </w:r>
      <w:r w:rsidRPr="00DF0BBB" w:rsidR="00B461A0">
        <w:rPr>
          <w:rFonts w:ascii="Times New Roman" w:hAnsi="Times New Roman" w:cs="Times New Roman"/>
        </w:rPr>
        <w:t xml:space="preserve">is not well understood. However, substantive studies have been carried out presenting a tip of an iceberg on causes of compulsive gambling. </w:t>
      </w:r>
      <w:r w:rsidRPr="00DF0BBB" w:rsidR="00376148">
        <w:rPr>
          <w:rFonts w:ascii="Times New Roman" w:hAnsi="Times New Roman" w:cs="Times New Roman"/>
        </w:rPr>
        <w:t xml:space="preserve">Thus, just like </w:t>
      </w:r>
      <w:r w:rsidRPr="00DF0BBB" w:rsidR="002E4151">
        <w:rPr>
          <w:rFonts w:ascii="Times New Roman" w:hAnsi="Times New Roman" w:cs="Times New Roman"/>
        </w:rPr>
        <w:t xml:space="preserve">various challenges, a combination of biological, generic as well as environmental factors may culminate to compulsive </w:t>
      </w:r>
      <w:r w:rsidRPr="00DF0BBB" w:rsidR="00E20DCB">
        <w:rPr>
          <w:rFonts w:ascii="Times New Roman" w:hAnsi="Times New Roman" w:cs="Times New Roman"/>
        </w:rPr>
        <w:t>gambling.</w:t>
      </w:r>
    </w:p>
    <w:p w:rsidR="001160AD" w:rsidRPr="00DF0BBB" w:rsidP="00DF0BBB" w14:paraId="22590CA8" w14:textId="4D47523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1160AD" w:rsidRPr="00DF0BBB" w:rsidP="00DF0BBB" w14:paraId="442AB365" w14:textId="3530FD3D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1160AD" w:rsidRPr="00DF0BBB" w:rsidP="00DF0BBB" w14:paraId="336FD4F1" w14:textId="6448FBD6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1160AD" w:rsidRPr="00DF0BBB" w:rsidP="00DF0BBB" w14:paraId="5EF23C39" w14:textId="0DFD3DBD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1160AD" w:rsidRPr="00DF0BBB" w:rsidP="00DF0BBB" w14:paraId="473625C5" w14:textId="0353D38E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1160AD" w:rsidRPr="00DF0BBB" w:rsidP="00DF0BBB" w14:paraId="41E7B206" w14:textId="70A555F0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1160AD" w:rsidRPr="00DF0BBB" w:rsidP="00DF0BBB" w14:paraId="11DECD27" w14:textId="2B71197A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1160AD" w:rsidRPr="00DF0BBB" w:rsidP="00DF0BBB" w14:paraId="2CEB1BAA" w14:textId="5291010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1160AD" w:rsidRPr="00DF0BBB" w:rsidP="00DF0BBB" w14:paraId="1FE15332" w14:textId="22415CFD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1160AD" w:rsidRPr="00DF0BBB" w:rsidP="00DF0BBB" w14:paraId="409915C0" w14:textId="4BE4374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1160AD" w:rsidRPr="00DF0BBB" w:rsidP="00DF0BBB" w14:paraId="0D2A4291" w14:textId="294873FE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1160AD" w:rsidRPr="00DF0BBB" w:rsidP="00DF0BBB" w14:paraId="5B969D68" w14:textId="3C217938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1160AD" w:rsidRPr="00DF0BBB" w:rsidP="00DF0BBB" w14:paraId="6B343C66" w14:textId="4DFDF3D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1160AD" w:rsidRPr="00DF0BBB" w:rsidP="00DF0BBB" w14:paraId="22805068" w14:textId="2F995C55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1160AD" w:rsidRPr="00DF0BBB" w:rsidP="00DF0BBB" w14:paraId="240AB080" w14:textId="4921E468">
      <w:pPr>
        <w:spacing w:line="480" w:lineRule="auto"/>
        <w:rPr>
          <w:rFonts w:ascii="Times New Roman" w:hAnsi="Times New Roman" w:cs="Times New Roman"/>
        </w:rPr>
      </w:pPr>
    </w:p>
    <w:p w:rsidR="00DF0BBB" w14:paraId="19C723B9" w14:textId="77777777">
      <w:pPr>
        <w:spacing w:line="48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DF17C4" w:rsidRPr="00DF0BBB" w:rsidP="00DF0BBB" w14:paraId="204E74F0" w14:textId="5D4E23FA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DF0BBB">
        <w:rPr>
          <w:rFonts w:ascii="Times New Roman" w:hAnsi="Times New Roman" w:cs="Times New Roman"/>
          <w:b/>
        </w:rPr>
        <w:t>References</w:t>
      </w:r>
    </w:p>
    <w:p w:rsidR="00DE6BF3" w:rsidRPr="00DF0BBB" w:rsidP="00DF0BBB" w14:paraId="49C0D3D5" w14:textId="2F83C254">
      <w:pPr>
        <w:spacing w:line="480" w:lineRule="auto"/>
        <w:rPr>
          <w:rFonts w:ascii="Times New Roman" w:hAnsi="Times New Roman" w:cs="Times New Roman"/>
        </w:rPr>
      </w:pPr>
      <w:r w:rsidRPr="00DF0BBB">
        <w:rPr>
          <w:rFonts w:ascii="Times New Roman" w:hAnsi="Times New Roman" w:cs="Times New Roman"/>
        </w:rPr>
        <w:t>Abbott, M., Binde, P., Clark, L., Hodgins, D., Korn, D., Pereira, A., &amp; Williams, R. (2015).</w:t>
      </w:r>
      <w:r w:rsidRPr="00DF0BBB">
        <w:rPr>
          <w:rFonts w:ascii="Times New Roman" w:hAnsi="Times New Roman" w:cs="Times New Roman"/>
        </w:rPr>
        <w:t xml:space="preserve"> </w:t>
      </w:r>
      <w:r w:rsidRPr="00DF0BBB">
        <w:rPr>
          <w:rFonts w:ascii="Times New Roman" w:hAnsi="Times New Roman" w:cs="Times New Roman"/>
        </w:rPr>
        <w:tab/>
        <w:t xml:space="preserve">Conceptual framework of harmful gambling: </w:t>
      </w:r>
      <w:r w:rsidRPr="00DF0BBB">
        <w:rPr>
          <w:rFonts w:ascii="Times New Roman" w:hAnsi="Times New Roman" w:cs="Times New Roman"/>
          <w:i/>
        </w:rPr>
        <w:t xml:space="preserve">An international collaboration revised </w:t>
      </w:r>
      <w:r w:rsidRPr="00DF0BBB">
        <w:rPr>
          <w:rFonts w:ascii="Times New Roman" w:hAnsi="Times New Roman" w:cs="Times New Roman"/>
          <w:i/>
        </w:rPr>
        <w:tab/>
        <w:t>September 2015</w:t>
      </w:r>
      <w:r w:rsidRPr="00DF0BBB">
        <w:rPr>
          <w:rFonts w:ascii="Times New Roman" w:hAnsi="Times New Roman" w:cs="Times New Roman"/>
        </w:rPr>
        <w:t xml:space="preserve">. </w:t>
      </w:r>
      <w:r w:rsidRPr="00DF0BBB">
        <w:rPr>
          <w:rFonts w:ascii="Times New Roman" w:hAnsi="Times New Roman" w:cs="Times New Roman"/>
        </w:rPr>
        <w:t>Gambling Research Exchange Ontario (GREO).</w:t>
      </w:r>
    </w:p>
    <w:p w:rsidR="00DE6BF3" w:rsidRPr="00DF0BBB" w:rsidP="00DF0BBB" w14:paraId="058B615B" w14:textId="6054432D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DF0BBB">
        <w:rPr>
          <w:rFonts w:ascii="Times New Roman" w:hAnsi="Times New Roman" w:cs="Times New Roman"/>
          <w:noProof/>
        </w:rPr>
        <w:t xml:space="preserve">MayoClinic. (2016, October 22). </w:t>
      </w:r>
      <w:r w:rsidRPr="00DF0BBB">
        <w:rPr>
          <w:rFonts w:ascii="Times New Roman" w:hAnsi="Times New Roman" w:cs="Times New Roman"/>
          <w:i/>
          <w:iCs/>
          <w:noProof/>
        </w:rPr>
        <w:t>Compulsive Gambling</w:t>
      </w:r>
      <w:r w:rsidRPr="00DF0BBB">
        <w:rPr>
          <w:rFonts w:ascii="Times New Roman" w:hAnsi="Times New Roman" w:cs="Times New Roman"/>
          <w:noProof/>
        </w:rPr>
        <w:t xml:space="preserve">. </w:t>
      </w:r>
      <w:hyperlink r:id="rId5" w:history="1">
        <w:r w:rsidRPr="00DF0BBB">
          <w:rPr>
            <w:rStyle w:val="Hyperlink"/>
            <w:rFonts w:ascii="Times New Roman" w:eastAsia="Times New Roman" w:hAnsi="Times New Roman" w:cs="Times New Roman"/>
            <w:noProof/>
          </w:rPr>
          <w:t>https://www.mayoclinic.org/diseases-conditions/compulsive-gambling/symptoms-causes/syc-20355178</w:t>
        </w:r>
      </w:hyperlink>
    </w:p>
    <w:p w:rsidR="00DE6BF3" w:rsidRPr="00DF0BBB" w:rsidP="00DF0BBB" w14:paraId="4F22A4C4" w14:textId="2F667D71">
      <w:pPr>
        <w:spacing w:line="480" w:lineRule="auto"/>
        <w:rPr>
          <w:rFonts w:ascii="Times New Roman" w:hAnsi="Times New Roman" w:cs="Times New Roman"/>
        </w:rPr>
      </w:pPr>
      <w:r w:rsidRPr="00DF0BBB">
        <w:rPr>
          <w:rFonts w:ascii="Times New Roman" w:hAnsi="Times New Roman" w:cs="Times New Roman"/>
        </w:rPr>
        <w:t>Martins, S. S., Storr, C. L., Lee, G. P., &amp; Ialongo, N. S. (2013).</w:t>
      </w:r>
      <w:r w:rsidRPr="00DF0BBB">
        <w:rPr>
          <w:rFonts w:ascii="Times New Roman" w:hAnsi="Times New Roman" w:cs="Times New Roman"/>
        </w:rPr>
        <w:t xml:space="preserve"> Environmental influences </w:t>
      </w:r>
      <w:r w:rsidRPr="00DF0BBB">
        <w:rPr>
          <w:rFonts w:ascii="Times New Roman" w:hAnsi="Times New Roman" w:cs="Times New Roman"/>
        </w:rPr>
        <w:tab/>
        <w:t xml:space="preserve">associated with gambling in young adulthood. </w:t>
      </w:r>
      <w:r w:rsidRPr="00DF0BBB">
        <w:rPr>
          <w:rFonts w:ascii="Times New Roman" w:hAnsi="Times New Roman" w:cs="Times New Roman"/>
          <w:i/>
        </w:rPr>
        <w:t>Journal of Urban Health</w:t>
      </w:r>
      <w:r w:rsidRPr="00DF0BBB">
        <w:rPr>
          <w:rFonts w:ascii="Times New Roman" w:hAnsi="Times New Roman" w:cs="Times New Roman"/>
        </w:rPr>
        <w:t>, 90(1), 130-140.</w:t>
      </w:r>
    </w:p>
    <w:p w:rsidR="008C47C2" w:rsidRPr="00DF0BBB" w:rsidP="00DF0BBB" w14:paraId="62DE3B24" w14:textId="77777777">
      <w:pPr>
        <w:spacing w:line="480" w:lineRule="auto"/>
        <w:ind w:firstLine="720"/>
        <w:rPr>
          <w:rFonts w:ascii="Times New Roman" w:hAnsi="Times New Roman" w:cs="Times New Roman"/>
        </w:rPr>
      </w:pPr>
    </w:p>
    <w:sectPr w:rsidSect="008C3C6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19099937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C3419" w:rsidRPr="00DF0BBB" w:rsidP="00DF0BBB" w14:paraId="6CFE5AC5" w14:textId="3B888D02">
        <w:pPr>
          <w:pStyle w:val="Header"/>
          <w:jc w:val="right"/>
          <w:rPr>
            <w:rFonts w:ascii="Times New Roman" w:hAnsi="Times New Roman" w:cs="Times New Roman"/>
          </w:rPr>
        </w:pPr>
        <w:r w:rsidRPr="00DF0BBB">
          <w:rPr>
            <w:rFonts w:ascii="Times New Roman" w:hAnsi="Times New Roman" w:cs="Times New Roman"/>
          </w:rPr>
          <w:fldChar w:fldCharType="begin"/>
        </w:r>
        <w:r w:rsidRPr="00DF0BBB">
          <w:rPr>
            <w:rFonts w:ascii="Times New Roman" w:hAnsi="Times New Roman" w:cs="Times New Roman"/>
          </w:rPr>
          <w:instrText xml:space="preserve"> PAGE   \* MERGEFORMAT </w:instrText>
        </w:r>
        <w:r w:rsidRPr="00DF0BBB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DF0BBB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C3419" w:rsidRPr="000F4CDC" w:rsidP="008C3C69" w14:paraId="4BE02DF8" w14:textId="77777777">
        <w:pPr>
          <w:spacing w:line="480" w:lineRule="auto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                                        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DF0BBB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EA5"/>
    <w:rsid w:val="00007F10"/>
    <w:rsid w:val="00033C41"/>
    <w:rsid w:val="00057304"/>
    <w:rsid w:val="00061AF6"/>
    <w:rsid w:val="00065489"/>
    <w:rsid w:val="00094D67"/>
    <w:rsid w:val="00094E76"/>
    <w:rsid w:val="00096853"/>
    <w:rsid w:val="000C3187"/>
    <w:rsid w:val="000C6CA9"/>
    <w:rsid w:val="000D77A1"/>
    <w:rsid w:val="000F4CDC"/>
    <w:rsid w:val="001020B8"/>
    <w:rsid w:val="001160AD"/>
    <w:rsid w:val="00135554"/>
    <w:rsid w:val="00151126"/>
    <w:rsid w:val="00153E29"/>
    <w:rsid w:val="00155BA9"/>
    <w:rsid w:val="001578D2"/>
    <w:rsid w:val="00173C4C"/>
    <w:rsid w:val="00177998"/>
    <w:rsid w:val="001B1D37"/>
    <w:rsid w:val="001F277A"/>
    <w:rsid w:val="00215A5D"/>
    <w:rsid w:val="00237EB4"/>
    <w:rsid w:val="00237FED"/>
    <w:rsid w:val="00243BF3"/>
    <w:rsid w:val="00250CAB"/>
    <w:rsid w:val="00271408"/>
    <w:rsid w:val="00293143"/>
    <w:rsid w:val="002B2ACD"/>
    <w:rsid w:val="002C359A"/>
    <w:rsid w:val="002D4D24"/>
    <w:rsid w:val="002E4151"/>
    <w:rsid w:val="002F549B"/>
    <w:rsid w:val="00364B1D"/>
    <w:rsid w:val="003731AB"/>
    <w:rsid w:val="00376148"/>
    <w:rsid w:val="003924BB"/>
    <w:rsid w:val="00392F27"/>
    <w:rsid w:val="003A2BC3"/>
    <w:rsid w:val="003B0428"/>
    <w:rsid w:val="003B2792"/>
    <w:rsid w:val="003D06EE"/>
    <w:rsid w:val="003E619A"/>
    <w:rsid w:val="003F0EB5"/>
    <w:rsid w:val="004074CB"/>
    <w:rsid w:val="00461119"/>
    <w:rsid w:val="00465245"/>
    <w:rsid w:val="00484CCA"/>
    <w:rsid w:val="0048758A"/>
    <w:rsid w:val="004C18E8"/>
    <w:rsid w:val="004C4AC1"/>
    <w:rsid w:val="004D2528"/>
    <w:rsid w:val="004E61FC"/>
    <w:rsid w:val="005149C9"/>
    <w:rsid w:val="00542C76"/>
    <w:rsid w:val="005A1FAD"/>
    <w:rsid w:val="005B638B"/>
    <w:rsid w:val="005B777B"/>
    <w:rsid w:val="005E3540"/>
    <w:rsid w:val="00601ED3"/>
    <w:rsid w:val="006057E7"/>
    <w:rsid w:val="0061294F"/>
    <w:rsid w:val="00636553"/>
    <w:rsid w:val="006376F3"/>
    <w:rsid w:val="0066133A"/>
    <w:rsid w:val="006964EE"/>
    <w:rsid w:val="006D5EA8"/>
    <w:rsid w:val="006D7486"/>
    <w:rsid w:val="006F76AF"/>
    <w:rsid w:val="00715BE8"/>
    <w:rsid w:val="007354AF"/>
    <w:rsid w:val="007420AF"/>
    <w:rsid w:val="00743768"/>
    <w:rsid w:val="00764D7F"/>
    <w:rsid w:val="007C3EA5"/>
    <w:rsid w:val="007D498A"/>
    <w:rsid w:val="007F2E59"/>
    <w:rsid w:val="00801EFE"/>
    <w:rsid w:val="008048AF"/>
    <w:rsid w:val="00877A97"/>
    <w:rsid w:val="008C3419"/>
    <w:rsid w:val="008C3C69"/>
    <w:rsid w:val="008C47C2"/>
    <w:rsid w:val="008E6CA5"/>
    <w:rsid w:val="0090047E"/>
    <w:rsid w:val="00915066"/>
    <w:rsid w:val="0092636F"/>
    <w:rsid w:val="00940C3F"/>
    <w:rsid w:val="00940F92"/>
    <w:rsid w:val="009639AE"/>
    <w:rsid w:val="009645EE"/>
    <w:rsid w:val="009C1206"/>
    <w:rsid w:val="009E5C77"/>
    <w:rsid w:val="00A33B11"/>
    <w:rsid w:val="00A410A3"/>
    <w:rsid w:val="00A437B9"/>
    <w:rsid w:val="00A56130"/>
    <w:rsid w:val="00A84973"/>
    <w:rsid w:val="00AB0525"/>
    <w:rsid w:val="00AB23AC"/>
    <w:rsid w:val="00B24C30"/>
    <w:rsid w:val="00B461A0"/>
    <w:rsid w:val="00B91A3D"/>
    <w:rsid w:val="00B96D4E"/>
    <w:rsid w:val="00BA1612"/>
    <w:rsid w:val="00BB185F"/>
    <w:rsid w:val="00BB5E01"/>
    <w:rsid w:val="00BF6354"/>
    <w:rsid w:val="00C06199"/>
    <w:rsid w:val="00C56BBE"/>
    <w:rsid w:val="00C74758"/>
    <w:rsid w:val="00C841E8"/>
    <w:rsid w:val="00CA75EF"/>
    <w:rsid w:val="00CB2C14"/>
    <w:rsid w:val="00CC266C"/>
    <w:rsid w:val="00CC3EB9"/>
    <w:rsid w:val="00CD140B"/>
    <w:rsid w:val="00D05B78"/>
    <w:rsid w:val="00D07721"/>
    <w:rsid w:val="00D1754C"/>
    <w:rsid w:val="00D2098F"/>
    <w:rsid w:val="00D60C68"/>
    <w:rsid w:val="00D91AA3"/>
    <w:rsid w:val="00DA5049"/>
    <w:rsid w:val="00DE6BF3"/>
    <w:rsid w:val="00DF0BBB"/>
    <w:rsid w:val="00DF17C4"/>
    <w:rsid w:val="00E20DCB"/>
    <w:rsid w:val="00E44018"/>
    <w:rsid w:val="00E91BD3"/>
    <w:rsid w:val="00EA1808"/>
    <w:rsid w:val="00EA38D5"/>
    <w:rsid w:val="00EE1398"/>
    <w:rsid w:val="00EE7B8A"/>
    <w:rsid w:val="00EF41A0"/>
    <w:rsid w:val="00EF5919"/>
    <w:rsid w:val="00EF68DF"/>
    <w:rsid w:val="00F03F19"/>
    <w:rsid w:val="00F07084"/>
    <w:rsid w:val="00F14004"/>
    <w:rsid w:val="00F24962"/>
    <w:rsid w:val="00F34459"/>
    <w:rsid w:val="00F408A0"/>
    <w:rsid w:val="00F43FEC"/>
    <w:rsid w:val="00F55396"/>
    <w:rsid w:val="00F75915"/>
    <w:rsid w:val="00F829AF"/>
    <w:rsid w:val="00F94447"/>
    <w:rsid w:val="00F9722A"/>
    <w:rsid w:val="00FA7481"/>
    <w:rsid w:val="00FB151A"/>
    <w:rsid w:val="00FD22C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EA5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3EA5"/>
    <w:rPr>
      <w:color w:val="0563C1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7C3EA5"/>
  </w:style>
  <w:style w:type="paragraph" w:styleId="BalloonText">
    <w:name w:val="Balloon Text"/>
    <w:basedOn w:val="Normal"/>
    <w:link w:val="BalloonTextChar"/>
    <w:uiPriority w:val="99"/>
    <w:semiHidden/>
    <w:unhideWhenUsed/>
    <w:rsid w:val="00926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36F"/>
    <w:rPr>
      <w:rFonts w:ascii="Tahoma" w:hAnsi="Tahoma" w:eastAsiaTheme="minorEastAsi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0B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BBB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F0B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BBB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mayoclinic.org/diseases-conditions/compulsive-gambling/symptoms-causes/syc-20355178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BJS17</b:Tag>
    <b:SourceType>InternetSite</b:SourceType>
    <b:Guid>{973EAB34-D981-48AF-828A-EACB325C4440}</b:Guid>
    <b:Author>
      <b:Author>
        <b:NameList>
          <b:Person>
            <b:Last>BJS</b:Last>
          </b:Person>
        </b:NameList>
      </b:Author>
    </b:Author>
    <b:Title>Bureau of Justice Statistics: Victim Characteristics:</b:Title>
    <b:InternetSiteTitle>Bureau of Justice Statistics</b:InternetSiteTitle>
    <b:Year>2017</b:Year>
    <b:URL>http://bjs.ojp.usdoj.gov/index.cfm?ty=tp&amp;tid=92</b:URL>
    <b:RefOrder>2</b:RefOrder>
  </b:Source>
  <b:Source>
    <b:Tag>ICP15</b:Tag>
    <b:SourceType>InternetSite</b:SourceType>
    <b:Guid>{0A944D3F-3674-4909-9887-7D1DC7A92564}</b:Guid>
    <b:Author>
      <b:Author>
        <b:NameList>
          <b:Person>
            <b:Last>ICPSR</b:Last>
          </b:Person>
        </b:NameList>
      </b:Author>
    </b:Author>
    <b:Title>Project on Human Development in Chicago Neighborhoods</b:Title>
    <b:InternetSiteTitle>ICPSR </b:InternetSiteTitle>
    <b:Year>2015</b:Year>
    <b:URL>ttp://www.icpsr.umich.edu/PHDCN/about.html</b:URL>
    <b:RefOrder>3</b:RefOrder>
  </b:Source>
  <b:Source>
    <b:Tag>May16</b:Tag>
    <b:SourceType>InternetSite</b:SourceType>
    <b:Guid>{6A9D5039-3DB4-455B-858D-34AB3A38547C}</b:Guid>
    <b:Author>
      <b:Author>
        <b:NameList>
          <b:Person>
            <b:Last>MayoClinic</b:Last>
          </b:Person>
        </b:NameList>
      </b:Author>
    </b:Author>
    <b:Title>Compulsive Gambling</b:Title>
    <b:InternetSiteTitle>Mayo Clinic</b:InternetSiteTitle>
    <b:Year>2016</b:Year>
    <b:Month>October</b:Month>
    <b:Day>22</b:Day>
    <b:URL>https://www.mayoclinic.org/diseases-conditions/compulsive-gambling/symptoms-causes/syc-20355178</b:URL>
    <b:RefOrder>1</b:RefOrder>
  </b:Source>
</b:Sources>
</file>

<file path=customXml/itemProps1.xml><?xml version="1.0" encoding="utf-8"?>
<ds:datastoreItem xmlns:ds="http://schemas.openxmlformats.org/officeDocument/2006/customXml" ds:itemID="{28DB905B-6707-409B-9DC3-33BA90201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6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126</cp:revision>
  <dcterms:created xsi:type="dcterms:W3CDTF">2020-07-12T01:14:00Z</dcterms:created>
  <dcterms:modified xsi:type="dcterms:W3CDTF">2020-07-13T21:27:00Z</dcterms:modified>
</cp:coreProperties>
</file>